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FC3DA8">
        <w:rPr>
          <w:rFonts w:ascii="MS PGothic" w:hAnsi="MS PGothic" w:hint="eastAsia"/>
          <w:sz w:val="32"/>
          <w:u w:val="single"/>
        </w:rPr>
        <w:t xml:space="preserve">     </w:t>
      </w:r>
      <w:r w:rsidR="00761760">
        <w:rPr>
          <w:rFonts w:ascii="宋体" w:hAnsi="宋体" w:hint="eastAsia"/>
          <w:sz w:val="32"/>
          <w:u w:val="single"/>
        </w:rPr>
        <w:t>江苏华鹏</w:t>
      </w:r>
      <w:r w:rsidR="00FC3DA8">
        <w:rPr>
          <w:rFonts w:ascii="宋体" w:hAnsi="宋体" w:hint="eastAsia"/>
          <w:sz w:val="32"/>
          <w:u w:val="single"/>
        </w:rPr>
        <w:t>变压器</w:t>
      </w:r>
      <w:r w:rsidR="00EA367F" w:rsidRPr="00EA367F">
        <w:rPr>
          <w:rFonts w:ascii="宋体" w:hAnsi="宋体" w:hint="eastAsia"/>
          <w:sz w:val="32"/>
          <w:u w:val="single"/>
        </w:rPr>
        <w:t>有限公司</w:t>
      </w:r>
      <w:r w:rsidR="00EA367F">
        <w:rPr>
          <w:rFonts w:ascii="宋体" w:hAnsi="宋体" w:hint="eastAsia"/>
          <w:sz w:val="32"/>
          <w:u w:val="single"/>
        </w:rPr>
        <w:t xml:space="preserve"> </w:t>
      </w:r>
      <w:r w:rsidR="00FC3DA8">
        <w:rPr>
          <w:rFonts w:ascii="宋体" w:hAnsi="宋体" w:hint="eastAsia"/>
          <w:sz w:val="32"/>
          <w:u w:val="single"/>
        </w:rPr>
        <w:t xml:space="preserve">  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FC3DA8">
        <w:rPr>
          <w:rFonts w:ascii="宋体" w:hAnsi="宋体" w:hint="eastAsia"/>
          <w:sz w:val="32"/>
          <w:u w:val="single"/>
        </w:rPr>
        <w:t>56</w:t>
      </w:r>
      <w:r>
        <w:rPr>
          <w:rFonts w:ascii="宋体" w:hAnsi="宋体" w:hint="eastAsia"/>
          <w:sz w:val="32"/>
          <w:u w:val="single"/>
        </w:rPr>
        <w:t>-201</w:t>
      </w:r>
      <w:r w:rsidR="00FC3DA8">
        <w:rPr>
          <w:rFonts w:ascii="宋体" w:hAnsi="宋体" w:hint="eastAsia"/>
          <w:sz w:val="32"/>
          <w:u w:val="single"/>
        </w:rPr>
        <w:t>9</w:t>
      </w:r>
      <w:r>
        <w:rPr>
          <w:rFonts w:ascii="宋体" w:hAnsi="宋体" w:hint="eastAsia"/>
          <w:sz w:val="32"/>
          <w:u w:val="single"/>
        </w:rPr>
        <w:t>-20</w:t>
      </w:r>
      <w:r w:rsidR="00C35994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FC3DA8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56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FC3DA8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9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C35994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236A70" w:rsidTr="00761760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  <w:vAlign w:val="center"/>
          </w:tcPr>
          <w:p w:rsidR="00236A70" w:rsidRDefault="0076176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江苏华鹏</w:t>
            </w:r>
            <w:r w:rsidR="00FC3DA8">
              <w:rPr>
                <w:rFonts w:asciiTheme="minorEastAsia" w:hAnsiTheme="minorEastAsia" w:cs="宋体" w:hint="eastAsia"/>
                <w:kern w:val="0"/>
                <w:szCs w:val="21"/>
              </w:rPr>
              <w:t>变压器</w:t>
            </w:r>
            <w:r w:rsidR="00236A70">
              <w:rPr>
                <w:rFonts w:asciiTheme="minorEastAsia" w:hAnsiTheme="minorEastAsia" w:cs="宋体"/>
                <w:kern w:val="0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236A70" w:rsidRDefault="00FC3DA8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杨文杰</w:t>
            </w:r>
          </w:p>
        </w:tc>
      </w:tr>
      <w:tr w:rsidR="000A0793" w:rsidTr="00761760">
        <w:tc>
          <w:tcPr>
            <w:tcW w:w="1707" w:type="dxa"/>
            <w:vAlign w:val="center"/>
          </w:tcPr>
          <w:p w:rsidR="000A0793" w:rsidRDefault="000A07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0A0793" w:rsidRPr="000C60C0" w:rsidRDefault="000A0793" w:rsidP="000C60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C60C0"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 w:rsidR="00FC3DA8" w:rsidRPr="000C60C0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 w:rsidRPr="000C60C0">
              <w:rPr>
                <w:rFonts w:asciiTheme="minorEastAsia" w:hAnsiTheme="minorEastAsia" w:cs="宋体" w:hint="eastAsia"/>
                <w:kern w:val="0"/>
                <w:szCs w:val="21"/>
              </w:rPr>
              <w:t>-0</w:t>
            </w:r>
            <w:r w:rsidR="000C60C0" w:rsidRPr="000C60C0">
              <w:rPr>
                <w:rFonts w:asciiTheme="minorEastAsia" w:hAnsiTheme="minorEastAsia" w:cs="宋体" w:hint="eastAsia"/>
                <w:kern w:val="0"/>
                <w:szCs w:val="21"/>
              </w:rPr>
              <w:t>418</w:t>
            </w:r>
          </w:p>
        </w:tc>
        <w:tc>
          <w:tcPr>
            <w:tcW w:w="1701" w:type="dxa"/>
            <w:vAlign w:val="center"/>
          </w:tcPr>
          <w:p w:rsidR="000A0793" w:rsidRPr="000C60C0" w:rsidRDefault="000A0793" w:rsidP="008E7AC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C60C0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0A0793" w:rsidRPr="000C60C0" w:rsidRDefault="000A0793" w:rsidP="000C60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C60C0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FC3DA8" w:rsidRPr="000C60C0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Pr="000C60C0">
              <w:rPr>
                <w:rFonts w:asciiTheme="minorEastAsia" w:hAnsiTheme="minorEastAsia" w:cs="宋体" w:hint="eastAsia"/>
                <w:kern w:val="0"/>
                <w:szCs w:val="21"/>
              </w:rPr>
              <w:t>.0</w:t>
            </w:r>
            <w:r w:rsidR="000C60C0" w:rsidRPr="000C60C0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0C60C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0C60C0" w:rsidRPr="000C60C0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</w:tr>
      <w:tr w:rsidR="000A0793" w:rsidTr="00761760">
        <w:tc>
          <w:tcPr>
            <w:tcW w:w="1707" w:type="dxa"/>
            <w:vAlign w:val="center"/>
          </w:tcPr>
          <w:p w:rsidR="000A0793" w:rsidRDefault="000A07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0A0793" w:rsidRDefault="000A0793" w:rsidP="00792D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FC3DA8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0A0793" w:rsidRDefault="000A07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0A0793" w:rsidRPr="00AB0600" w:rsidRDefault="000A0793" w:rsidP="00FC3DA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07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FC3DA8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</w:tr>
      <w:tr w:rsidR="000A0793" w:rsidTr="00761760">
        <w:tc>
          <w:tcPr>
            <w:tcW w:w="1707" w:type="dxa"/>
            <w:vMerge w:val="restart"/>
            <w:vAlign w:val="center"/>
          </w:tcPr>
          <w:p w:rsidR="000A0793" w:rsidRDefault="000A07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0A0793" w:rsidRDefault="000A0793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0A0793" w:rsidRDefault="000A07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0A0793" w:rsidRDefault="000A0793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0A0793" w:rsidTr="00761760">
        <w:tc>
          <w:tcPr>
            <w:tcW w:w="1707" w:type="dxa"/>
            <w:vMerge/>
          </w:tcPr>
          <w:p w:rsidR="000A0793" w:rsidRDefault="000A07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0A0793" w:rsidRDefault="000A0793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陈秉桦</w:t>
            </w:r>
          </w:p>
        </w:tc>
        <w:tc>
          <w:tcPr>
            <w:tcW w:w="1701" w:type="dxa"/>
            <w:vAlign w:val="center"/>
          </w:tcPr>
          <w:p w:rsidR="000A0793" w:rsidRDefault="000A07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0A0793" w:rsidRDefault="000A0793" w:rsidP="0076176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>
              <w:rPr>
                <w:rFonts w:ascii="宋体" w:eastAsia="宋体" w:hAnsi="宋体" w:cs="Times New Roman" w:hint="eastAsia"/>
                <w:szCs w:val="21"/>
              </w:rPr>
              <w:t>187</w:t>
            </w:r>
          </w:p>
        </w:tc>
      </w:tr>
      <w:tr w:rsidR="00CD4D92" w:rsidTr="00761760">
        <w:trPr>
          <w:trHeight w:val="856"/>
        </w:trPr>
        <w:tc>
          <w:tcPr>
            <w:tcW w:w="1707" w:type="dxa"/>
            <w:vAlign w:val="center"/>
          </w:tcPr>
          <w:p w:rsidR="00CD4D92" w:rsidRDefault="00CD4D92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CD4D92" w:rsidRPr="008E4FCE" w:rsidRDefault="00CD4D92" w:rsidP="00CD4D9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管理层、生产处、计检处、设计处、工艺处、销售服务、储运处、全办企办、行保总经办、供应处、设能处、人劳处、各车间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相比</w:t>
      </w:r>
      <w:r w:rsidR="001B3257">
        <w:rPr>
          <w:rFonts w:asciiTheme="minorEastAsia" w:hAnsiTheme="minorEastAsia" w:cs="宋体" w:hint="eastAsia"/>
          <w:bCs/>
          <w:kern w:val="0"/>
          <w:szCs w:val="21"/>
        </w:rPr>
        <w:t>基本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持平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FC3DA8">
        <w:rPr>
          <w:rFonts w:asciiTheme="minorEastAsia" w:hAnsiTheme="minorEastAsia" w:cs="宋体" w:hint="eastAsia"/>
          <w:bCs/>
          <w:kern w:val="0"/>
          <w:szCs w:val="21"/>
        </w:rPr>
        <w:t>一</w:t>
      </w:r>
      <w:r w:rsidRPr="00343FF6">
        <w:rPr>
          <w:rFonts w:asciiTheme="minorEastAsia" w:hAnsiTheme="minorEastAsia" w:cs="宋体" w:hint="eastAsia"/>
          <w:bCs/>
          <w:kern w:val="0"/>
          <w:szCs w:val="21"/>
        </w:rPr>
        <w:t>年</w:t>
      </w:r>
      <w:r>
        <w:rPr>
          <w:rFonts w:asciiTheme="minorEastAsia" w:hAnsiTheme="minorEastAsia" w:cs="宋体" w:hint="eastAsia"/>
          <w:bCs/>
          <w:kern w:val="0"/>
          <w:szCs w:val="21"/>
        </w:rPr>
        <w:t>以来运行情况，在现场审核中，审核组在</w:t>
      </w:r>
      <w:r w:rsidR="00761760">
        <w:rPr>
          <w:rFonts w:asciiTheme="minorEastAsia" w:hAnsiTheme="minorEastAsia" w:cs="宋体" w:hint="eastAsia"/>
          <w:kern w:val="0"/>
          <w:szCs w:val="21"/>
        </w:rPr>
        <w:t>江苏华鹏</w:t>
      </w:r>
      <w:r w:rsidR="00FC3DA8">
        <w:rPr>
          <w:rFonts w:asciiTheme="minorEastAsia" w:hAnsiTheme="minorEastAsia" w:cs="宋体" w:hint="eastAsia"/>
          <w:kern w:val="0"/>
          <w:szCs w:val="21"/>
        </w:rPr>
        <w:t>变压器</w:t>
      </w:r>
      <w:r w:rsidR="00761760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CD4D92">
        <w:rPr>
          <w:rFonts w:ascii="宋体" w:hAnsi="宋体" w:hint="eastAsia"/>
          <w:szCs w:val="21"/>
        </w:rPr>
        <w:t>管理层、生产处、计检处、设计处、工艺处、销售服务、储运处、全办企办、行保总经办、供应处、设能处、人劳处、各车间等部门</w:t>
      </w:r>
      <w:r>
        <w:rPr>
          <w:rFonts w:asciiTheme="minorEastAsia" w:hAnsiTheme="minorEastAsia" w:cs="宋体" w:hint="eastAsia"/>
          <w:bCs/>
          <w:kern w:val="0"/>
          <w:szCs w:val="21"/>
        </w:rPr>
        <w:t>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CD4D92">
        <w:rPr>
          <w:rFonts w:ascii="Calibri" w:eastAsia="宋体" w:hAnsi="Calibri" w:cs="Times New Roman" w:hint="eastAsia"/>
          <w:szCs w:val="21"/>
        </w:rPr>
        <w:t>、生产过程检验</w:t>
      </w:r>
      <w:r w:rsidR="00AA601F">
        <w:rPr>
          <w:rFonts w:ascii="Calibri" w:eastAsia="宋体" w:hAnsi="Calibri" w:cs="Times New Roman" w:hint="eastAsia"/>
          <w:szCs w:val="21"/>
        </w:rPr>
        <w:t>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CD4D92">
        <w:rPr>
          <w:rFonts w:asciiTheme="minorEastAsia" w:hAnsiTheme="minorEastAsia" w:cs="宋体" w:hint="eastAsia"/>
          <w:bCs/>
          <w:kern w:val="0"/>
          <w:szCs w:val="21"/>
        </w:rPr>
        <w:t>一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</w:t>
      </w:r>
      <w:r w:rsidR="001B3257">
        <w:rPr>
          <w:rFonts w:ascii="宋体" w:hAnsi="宋体" w:hint="eastAsia"/>
          <w:szCs w:val="21"/>
        </w:rPr>
        <w:t>企业建立测量体系对企业管理水平提高、内部产品质量稳定提供了保证，对外部市场推广和招投标起到重要作用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CD580F" w:rsidRPr="00CD580F">
        <w:rPr>
          <w:rFonts w:asciiTheme="minorEastAsia" w:hAnsiTheme="minorEastAsia" w:hint="eastAsia"/>
          <w:bCs/>
          <w:szCs w:val="21"/>
        </w:rPr>
        <w:t>企业在物料交接、能源、安全、现场管理等方面较好未见到顾客投诉、纠纷等情况。</w:t>
      </w:r>
      <w:r>
        <w:rPr>
          <w:rFonts w:asciiTheme="minorEastAsia" w:hAnsiTheme="minorEastAsia" w:cs="宋体" w:hint="eastAsia"/>
          <w:bCs/>
          <w:kern w:val="0"/>
          <w:szCs w:val="21"/>
        </w:rPr>
        <w:t>企业组织机构没有变更，</w:t>
      </w:r>
      <w:r w:rsidR="00726159">
        <w:rPr>
          <w:rFonts w:ascii="宋体" w:hAnsi="宋体" w:hint="eastAsia"/>
          <w:szCs w:val="21"/>
        </w:rPr>
        <w:t>产品类型</w:t>
      </w:r>
      <w:r w:rsidR="00761760">
        <w:rPr>
          <w:rFonts w:ascii="宋体" w:hAnsi="宋体" w:hint="eastAsia"/>
          <w:szCs w:val="21"/>
        </w:rPr>
        <w:t>没有增加</w:t>
      </w:r>
      <w:r>
        <w:rPr>
          <w:rFonts w:asciiTheme="minorEastAsia" w:hAnsiTheme="minorEastAsia" w:cs="宋体" w:hint="eastAsia"/>
          <w:bCs/>
          <w:kern w:val="0"/>
          <w:szCs w:val="21"/>
        </w:rPr>
        <w:t>，未见新增关键测量过程。公司能按照管理体系文件的要求有效的对进厂原材料、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8873AC" w:rsidRPr="008873AC">
        <w:rPr>
          <w:rFonts w:asciiTheme="minorEastAsia" w:hAnsiTheme="minorEastAsia" w:cs="宋体" w:hint="eastAsia"/>
          <w:bCs/>
          <w:kern w:val="0"/>
          <w:szCs w:val="21"/>
        </w:rPr>
        <w:t>企业为市级重点耗能单位，能源管理工作由设能</w:t>
      </w:r>
      <w:r w:rsidR="008873AC">
        <w:rPr>
          <w:rFonts w:asciiTheme="minorEastAsia" w:hAnsiTheme="minorEastAsia" w:cs="宋体" w:hint="eastAsia"/>
          <w:bCs/>
          <w:kern w:val="0"/>
          <w:szCs w:val="21"/>
        </w:rPr>
        <w:t>处</w:t>
      </w:r>
      <w:r w:rsidR="008873AC" w:rsidRPr="008873AC">
        <w:rPr>
          <w:rFonts w:asciiTheme="minorEastAsia" w:hAnsiTheme="minorEastAsia" w:cs="宋体" w:hint="eastAsia"/>
          <w:bCs/>
          <w:kern w:val="0"/>
          <w:szCs w:val="21"/>
        </w:rPr>
        <w:t>负责，主要耗能为热力、电力和天然气</w:t>
      </w:r>
      <w:r w:rsidRPr="008873AC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9558A5" w:rsidRPr="008873AC">
        <w:rPr>
          <w:rFonts w:asciiTheme="minorEastAsia" w:hAnsiTheme="minorEastAsia" w:cs="宋体" w:hint="eastAsia"/>
          <w:bCs/>
          <w:kern w:val="0"/>
          <w:szCs w:val="21"/>
        </w:rPr>
        <w:t>201</w:t>
      </w:r>
      <w:r w:rsidR="00B035B9" w:rsidRPr="008873AC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="009558A5" w:rsidRPr="008873AC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Pr="008873AC">
        <w:rPr>
          <w:rFonts w:asciiTheme="minorEastAsia" w:hAnsiTheme="minorEastAsia" w:cs="宋体" w:hint="eastAsia"/>
          <w:bCs/>
          <w:kern w:val="0"/>
          <w:szCs w:val="21"/>
        </w:rPr>
        <w:t>折算总耗能为</w:t>
      </w:r>
      <w:r w:rsidR="008873AC" w:rsidRPr="008873AC">
        <w:rPr>
          <w:rFonts w:asciiTheme="minorEastAsia" w:hAnsiTheme="minorEastAsia" w:cs="宋体" w:hint="eastAsia"/>
          <w:bCs/>
          <w:kern w:val="0"/>
          <w:szCs w:val="21"/>
        </w:rPr>
        <w:t>0.694</w:t>
      </w:r>
      <w:r w:rsidRPr="008873AC">
        <w:rPr>
          <w:rFonts w:asciiTheme="minorEastAsia" w:hAnsiTheme="minorEastAsia" w:cs="宋体" w:hint="eastAsia"/>
          <w:bCs/>
          <w:kern w:val="0"/>
          <w:szCs w:val="21"/>
        </w:rPr>
        <w:t>吨标准煤</w:t>
      </w:r>
      <w:r w:rsidR="008873AC"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8873AC" w:rsidRPr="008873AC">
        <w:rPr>
          <w:rFonts w:asciiTheme="minorEastAsia" w:hAnsiTheme="minorEastAsia" w:cs="宋体" w:hint="eastAsia"/>
          <w:bCs/>
          <w:kern w:val="0"/>
          <w:szCs w:val="21"/>
        </w:rPr>
        <w:t>企业配备进出用能单位测量设备为13台件，次级用能单位配备测量设备36台件，主要用能设备配备的测量设备为34台件，配备率均满足要求。企业主要耗能为热和电力，配备0.</w:t>
      </w:r>
      <w:r w:rsidR="008873AC">
        <w:rPr>
          <w:rFonts w:asciiTheme="minorEastAsia" w:hAnsiTheme="minorEastAsia" w:cs="宋体" w:hint="eastAsia"/>
          <w:bCs/>
          <w:kern w:val="0"/>
          <w:szCs w:val="21"/>
        </w:rPr>
        <w:t>5</w:t>
      </w:r>
      <w:r w:rsidR="00C1201A">
        <w:rPr>
          <w:rFonts w:asciiTheme="minorEastAsia" w:hAnsiTheme="minorEastAsia" w:cs="宋体" w:hint="eastAsia"/>
          <w:bCs/>
          <w:kern w:val="0"/>
          <w:szCs w:val="21"/>
        </w:rPr>
        <w:t>S</w:t>
      </w:r>
      <w:r w:rsidR="008873AC" w:rsidRPr="008873AC">
        <w:rPr>
          <w:rFonts w:asciiTheme="minorEastAsia" w:hAnsiTheme="minorEastAsia" w:cs="宋体" w:hint="eastAsia"/>
          <w:bCs/>
          <w:kern w:val="0"/>
          <w:szCs w:val="21"/>
        </w:rPr>
        <w:t>级电能表等能源测量设备。能源测量设备配备和准确度等级满足标准要求</w:t>
      </w:r>
      <w:r w:rsidRPr="008873AC">
        <w:rPr>
          <w:rFonts w:ascii="宋体" w:hAnsi="宋体" w:hint="eastAsia"/>
          <w:szCs w:val="21"/>
        </w:rPr>
        <w:t>，符合GB 17167</w:t>
      </w:r>
      <w:r w:rsidRPr="008873AC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Pr="008873AC">
        <w:rPr>
          <w:rFonts w:ascii="宋体" w:hAnsi="宋体" w:hint="eastAsia"/>
          <w:szCs w:val="21"/>
        </w:rPr>
        <w:t>2006标准要求。</w:t>
      </w:r>
      <w:r w:rsidR="000C60C0">
        <w:rPr>
          <w:rFonts w:asciiTheme="minorEastAsia" w:hAnsiTheme="minorEastAsia" w:cs="宋体" w:hint="eastAsia"/>
          <w:kern w:val="0"/>
          <w:szCs w:val="21"/>
        </w:rPr>
        <w:t>江苏华鹏变压器</w:t>
      </w:r>
      <w:r w:rsidR="000C60C0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</w:t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改进，符合GB/T 19022-2003标准要求，公司测量管理体系正常有序运行，较好地满足了公司生产、销售和持续发展的需要。</w:t>
      </w:r>
    </w:p>
    <w:p w:rsidR="00761760" w:rsidRDefault="00761760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D4D92" w:rsidRDefault="004A6FC8" w:rsidP="009234BD">
      <w:pPr>
        <w:spacing w:line="276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CD4D92">
        <w:rPr>
          <w:rFonts w:asciiTheme="minorEastAsia" w:hAnsiTheme="minorEastAsia" w:hint="eastAsia"/>
          <w:bCs/>
          <w:szCs w:val="21"/>
        </w:rPr>
        <w:t>为了充分验证公司测量管理体系运行的符合性、有效性及持续改进，公司每年进行一次内部评审，本年度于</w:t>
      </w:r>
      <w:r w:rsidR="00CD4D92" w:rsidRPr="00CD4D92">
        <w:rPr>
          <w:rFonts w:ascii="宋体" w:hAnsi="宋体" w:hint="eastAsia"/>
          <w:bCs/>
          <w:szCs w:val="21"/>
        </w:rPr>
        <w:t>2020年05月20日-05月21日</w:t>
      </w:r>
      <w:r w:rsidRPr="00CD4D92">
        <w:rPr>
          <w:rFonts w:asciiTheme="minorEastAsia" w:hAnsiTheme="minorEastAsia" w:hint="eastAsia"/>
          <w:bCs/>
          <w:szCs w:val="21"/>
        </w:rPr>
        <w:t>公司进行了测量管理体系内部审核工作。按GB/T 19022-2003标准的要素要求，</w:t>
      </w:r>
      <w:r w:rsidR="00CD4D92" w:rsidRPr="00CD4D92">
        <w:rPr>
          <w:rFonts w:ascii="宋体" w:hAnsi="宋体" w:hint="eastAsia"/>
          <w:bCs/>
          <w:szCs w:val="21"/>
        </w:rPr>
        <w:t>内审分4个组，对公司下属的</w:t>
      </w:r>
      <w:r w:rsidR="00CD4D92" w:rsidRPr="00CD4D92">
        <w:rPr>
          <w:rFonts w:ascii="宋体" w:hAnsi="宋体" w:hint="eastAsia"/>
          <w:szCs w:val="21"/>
        </w:rPr>
        <w:t>14个职能部门和8个生产车间</w:t>
      </w:r>
      <w:r w:rsidR="00CD4D92" w:rsidRPr="00CD4D92">
        <w:rPr>
          <w:rFonts w:ascii="宋体" w:hAnsi="宋体" w:hint="eastAsia"/>
          <w:bCs/>
          <w:szCs w:val="21"/>
        </w:rPr>
        <w:t>进行了全要素的审核</w:t>
      </w:r>
      <w:r w:rsidRPr="00CD4D92">
        <w:rPr>
          <w:rFonts w:asciiTheme="minorEastAsia" w:hAnsiTheme="minorEastAsia" w:hint="eastAsia"/>
          <w:bCs/>
          <w:szCs w:val="21"/>
        </w:rPr>
        <w:t>。</w:t>
      </w:r>
      <w:r w:rsidR="00CD580F" w:rsidRPr="00CD4D92">
        <w:rPr>
          <w:rFonts w:ascii="宋体" w:hAnsi="宋体" w:hint="eastAsia"/>
          <w:bCs/>
          <w:szCs w:val="21"/>
        </w:rPr>
        <w:t>审核中共</w:t>
      </w:r>
      <w:r w:rsidR="00CD580F" w:rsidRPr="00CD4D92">
        <w:rPr>
          <w:rFonts w:asciiTheme="minorEastAsia" w:hAnsiTheme="minorEastAsia" w:hint="eastAsia"/>
          <w:bCs/>
          <w:szCs w:val="21"/>
        </w:rPr>
        <w:t>发现了</w:t>
      </w:r>
      <w:r w:rsidR="001000FC" w:rsidRPr="00CD4D92">
        <w:rPr>
          <w:rFonts w:asciiTheme="minorEastAsia" w:hAnsiTheme="minorEastAsia" w:hint="eastAsia"/>
          <w:bCs/>
          <w:szCs w:val="21"/>
        </w:rPr>
        <w:t>1</w:t>
      </w:r>
      <w:r w:rsidR="00CD580F" w:rsidRPr="00CD4D92">
        <w:rPr>
          <w:rFonts w:asciiTheme="minorEastAsia" w:hAnsiTheme="minorEastAsia" w:hint="eastAsia"/>
          <w:bCs/>
          <w:szCs w:val="21"/>
        </w:rPr>
        <w:t>个次要不符合，责令对应部门立即进行整改，并针对不符合项提出了纠正措施。</w:t>
      </w:r>
      <w:r w:rsidR="000322A9" w:rsidRPr="00CD4D92">
        <w:rPr>
          <w:rFonts w:asciiTheme="minorEastAsia" w:hAnsiTheme="minorEastAsia" w:hint="eastAsia"/>
          <w:bCs/>
          <w:szCs w:val="21"/>
        </w:rPr>
        <w:t>通过内审</w:t>
      </w:r>
      <w:r w:rsidRPr="00CD4D92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C1201A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CD4D92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D4D92">
        <w:rPr>
          <w:rFonts w:ascii="宋体" w:eastAsia="宋体" w:hAnsi="宋体" w:cs="Times New Roman" w:hint="eastAsia"/>
          <w:bCs/>
          <w:szCs w:val="21"/>
        </w:rPr>
        <w:t>企业</w:t>
      </w:r>
      <w:r w:rsidRPr="00CD4D92">
        <w:rPr>
          <w:rFonts w:ascii="宋体" w:eastAsia="宋体" w:hAnsi="宋体" w:cs="Times New Roman" w:hint="eastAsia"/>
          <w:szCs w:val="21"/>
        </w:rPr>
        <w:t>于</w:t>
      </w:r>
      <w:r w:rsidRPr="00CD4D92">
        <w:rPr>
          <w:rFonts w:ascii="宋体" w:hAnsi="宋体" w:hint="eastAsia"/>
          <w:szCs w:val="21"/>
        </w:rPr>
        <w:t>20</w:t>
      </w:r>
      <w:r w:rsidR="00EE4D1C" w:rsidRPr="00CD4D92">
        <w:rPr>
          <w:rFonts w:ascii="宋体" w:hAnsi="宋体" w:hint="eastAsia"/>
          <w:szCs w:val="21"/>
        </w:rPr>
        <w:t>20</w:t>
      </w:r>
      <w:r w:rsidRPr="00CD4D92">
        <w:rPr>
          <w:rFonts w:ascii="宋体" w:hAnsi="宋体" w:hint="eastAsia"/>
          <w:szCs w:val="21"/>
        </w:rPr>
        <w:t>年</w:t>
      </w:r>
      <w:r w:rsidR="00CD4D92" w:rsidRPr="00CD4D92">
        <w:rPr>
          <w:rFonts w:ascii="宋体" w:hAnsi="宋体" w:hint="eastAsia"/>
          <w:szCs w:val="21"/>
        </w:rPr>
        <w:t>06</w:t>
      </w:r>
      <w:r w:rsidRPr="00CD4D92">
        <w:rPr>
          <w:rFonts w:ascii="宋体" w:hAnsi="宋体" w:hint="eastAsia"/>
          <w:szCs w:val="21"/>
        </w:rPr>
        <w:t>月</w:t>
      </w:r>
      <w:r w:rsidR="00CD4D92" w:rsidRPr="00CD4D92">
        <w:rPr>
          <w:rFonts w:ascii="宋体" w:hAnsi="宋体" w:hint="eastAsia"/>
          <w:szCs w:val="21"/>
        </w:rPr>
        <w:t>01</w:t>
      </w:r>
      <w:r w:rsidRPr="00CD4D92">
        <w:rPr>
          <w:rFonts w:ascii="宋体" w:hAnsi="宋体" w:hint="eastAsia"/>
          <w:szCs w:val="21"/>
        </w:rPr>
        <w:t>日</w:t>
      </w:r>
      <w:r w:rsidRPr="00CD4D92">
        <w:rPr>
          <w:rFonts w:ascii="宋体" w:eastAsia="宋体" w:hAnsi="宋体" w:cs="Times New Roman" w:hint="eastAsia"/>
          <w:szCs w:val="21"/>
        </w:rPr>
        <w:t>进</w:t>
      </w:r>
      <w:r w:rsidRPr="00CD4D92">
        <w:rPr>
          <w:rFonts w:ascii="宋体" w:eastAsia="宋体" w:hAnsi="宋体" w:cs="Times New Roman" w:hint="eastAsia"/>
          <w:bCs/>
          <w:szCs w:val="21"/>
        </w:rPr>
        <w:t>行了</w:t>
      </w:r>
      <w:r w:rsidRPr="00CD4D92">
        <w:rPr>
          <w:rFonts w:ascii="宋体" w:eastAsia="宋体" w:hAnsi="宋体" w:cs="Times New Roman" w:hint="eastAsia"/>
          <w:szCs w:val="21"/>
        </w:rPr>
        <w:t>管理评</w:t>
      </w:r>
      <w:r w:rsidR="00CE2187" w:rsidRPr="00CD4D92">
        <w:rPr>
          <w:rFonts w:ascii="宋体" w:eastAsia="宋体" w:hAnsi="宋体" w:cs="Times New Roman" w:hint="eastAsia"/>
          <w:bCs/>
          <w:szCs w:val="21"/>
        </w:rPr>
        <w:t>审。</w:t>
      </w:r>
      <w:r w:rsidR="00CD4D92" w:rsidRPr="00CD4D92">
        <w:rPr>
          <w:rFonts w:ascii="宋体" w:hAnsi="宋体" w:hint="eastAsia"/>
          <w:bCs/>
          <w:szCs w:val="21"/>
        </w:rPr>
        <w:t>会议由总经理钱俊主持，管理者代表、各部门负责人、内审员参加了会议。会议对目标完成情况、计量确认报告、顾客满意度报告、内审报告等进行了分析讨论</w:t>
      </w:r>
      <w:r w:rsidR="00C93E07" w:rsidRPr="00CD4D92">
        <w:rPr>
          <w:rFonts w:ascii="宋体" w:hAnsi="宋体" w:hint="eastAsia"/>
          <w:bCs/>
          <w:szCs w:val="21"/>
        </w:rPr>
        <w:t>。</w:t>
      </w:r>
      <w:r w:rsidRPr="00CD4D92">
        <w:rPr>
          <w:rFonts w:ascii="宋体" w:hAnsi="宋体" w:hint="eastAsia"/>
          <w:bCs/>
          <w:szCs w:val="21"/>
        </w:rPr>
        <w:t>管理评审</w:t>
      </w:r>
      <w:r w:rsidR="00067824" w:rsidRPr="00CD4D92">
        <w:rPr>
          <w:rFonts w:ascii="宋体" w:hAnsi="宋体" w:hint="eastAsia"/>
          <w:bCs/>
          <w:szCs w:val="21"/>
        </w:rPr>
        <w:t>每年进行一次</w:t>
      </w:r>
      <w:r w:rsidRPr="00CD4D92">
        <w:rPr>
          <w:rFonts w:ascii="宋体" w:hAnsi="宋体" w:hint="eastAsia"/>
          <w:bCs/>
          <w:szCs w:val="21"/>
        </w:rPr>
        <w:t>。</w:t>
      </w:r>
      <w:r w:rsidRPr="00CD4D92">
        <w:rPr>
          <w:rFonts w:hint="eastAsia"/>
          <w:szCs w:val="21"/>
        </w:rPr>
        <w:t>会议肯定</w:t>
      </w:r>
      <w:r w:rsidRPr="00CD4D92">
        <w:rPr>
          <w:szCs w:val="21"/>
        </w:rPr>
        <w:t>了公司测量管理体系</w:t>
      </w:r>
      <w:r w:rsidRPr="00CD4D92">
        <w:rPr>
          <w:rFonts w:hint="eastAsia"/>
          <w:szCs w:val="21"/>
        </w:rPr>
        <w:t>基本充分、适宜，体系运行对实现目标指标、方针是有效的</w:t>
      </w:r>
      <w:r w:rsidR="00D273E0" w:rsidRPr="00CD4D92">
        <w:rPr>
          <w:rFonts w:hint="eastAsia"/>
          <w:szCs w:val="21"/>
        </w:rPr>
        <w:t>，</w:t>
      </w:r>
      <w:r w:rsidRPr="00CD4D92">
        <w:rPr>
          <w:rFonts w:hint="eastAsia"/>
          <w:szCs w:val="21"/>
        </w:rPr>
        <w:t>并形成</w:t>
      </w:r>
      <w:r w:rsidRPr="00CD4D92">
        <w:rPr>
          <w:szCs w:val="21"/>
        </w:rPr>
        <w:t>了管理评审报告</w:t>
      </w:r>
      <w:r w:rsidRPr="00CD4D92">
        <w:rPr>
          <w:rFonts w:hint="eastAsia"/>
          <w:szCs w:val="21"/>
        </w:rPr>
        <w:t>。</w:t>
      </w:r>
    </w:p>
    <w:p w:rsidR="00AC7F94" w:rsidRDefault="004A6FC8" w:rsidP="00C1201A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8873AC" w:rsidRPr="008873AC">
        <w:rPr>
          <w:rFonts w:ascii="宋体" w:hAnsi="宋体" w:hint="eastAsia"/>
          <w:szCs w:val="21"/>
        </w:rPr>
        <w:t>漆膜厚度</w:t>
      </w:r>
      <w:r w:rsidR="00F373E9" w:rsidRPr="00E71001">
        <w:rPr>
          <w:rFonts w:ascii="Times New Roman" w:hAnsi="Times New Roman" w:cs="Times New Roman" w:hint="eastAsia"/>
        </w:rPr>
        <w:t>测量过程</w:t>
      </w:r>
      <w:r>
        <w:rPr>
          <w:rFonts w:asciiTheme="minorEastAsia" w:hAnsiTheme="minorEastAsia" w:hint="eastAsia"/>
          <w:bCs/>
          <w:szCs w:val="21"/>
        </w:rPr>
        <w:t>按</w:t>
      </w:r>
      <w:r w:rsidR="00036F95">
        <w:rPr>
          <w:rFonts w:asciiTheme="minorEastAsia" w:hAnsiTheme="minorEastAsia" w:hint="eastAsia"/>
          <w:bCs/>
          <w:szCs w:val="21"/>
        </w:rPr>
        <w:t>过程控制</w:t>
      </w:r>
      <w:r>
        <w:rPr>
          <w:rFonts w:asciiTheme="minorEastAsia" w:hAnsiTheme="minorEastAsia" w:hint="eastAsia"/>
          <w:bCs/>
          <w:szCs w:val="21"/>
        </w:rPr>
        <w:t>规范，进行了有效性监视，计量要求的导出、不确定度评定、监视控制图齐全，完整。未见新增关键测量过程。</w:t>
      </w:r>
    </w:p>
    <w:p w:rsidR="000A6108" w:rsidRDefault="004A6FC8" w:rsidP="00C1201A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6A535C" w:rsidRPr="006A535C" w:rsidRDefault="000A6108" w:rsidP="006A535C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企业上年度开具</w:t>
      </w:r>
      <w:r w:rsidR="006A535C" w:rsidRPr="006A535C">
        <w:rPr>
          <w:rFonts w:asciiTheme="minorEastAsia" w:hAnsiTheme="minorEastAsia" w:hint="eastAsia"/>
          <w:bCs/>
          <w:szCs w:val="21"/>
        </w:rPr>
        <w:t>1项</w:t>
      </w:r>
      <w:r w:rsidRPr="006A535C">
        <w:rPr>
          <w:rFonts w:asciiTheme="minorEastAsia" w:hAnsiTheme="minorEastAsia" w:hint="eastAsia"/>
          <w:bCs/>
          <w:szCs w:val="21"/>
        </w:rPr>
        <w:t>不符合</w:t>
      </w:r>
      <w:r w:rsidR="00B035B9" w:rsidRPr="006A535C">
        <w:rPr>
          <w:rFonts w:asciiTheme="minorEastAsia" w:hAnsiTheme="minorEastAsia" w:hint="eastAsia"/>
          <w:bCs/>
          <w:szCs w:val="21"/>
        </w:rPr>
        <w:t>项。</w:t>
      </w:r>
      <w:r w:rsidR="006A535C" w:rsidRPr="006A535C">
        <w:rPr>
          <w:rFonts w:asciiTheme="minorEastAsia" w:hAnsiTheme="minorEastAsia" w:hint="eastAsia"/>
          <w:bCs/>
          <w:szCs w:val="21"/>
        </w:rPr>
        <w:t>即：</w:t>
      </w:r>
      <w:r w:rsidR="00D72E8B">
        <w:rPr>
          <w:rFonts w:ascii="宋体" w:cs="宋体" w:hint="eastAsia"/>
          <w:kern w:val="0"/>
          <w:szCs w:val="21"/>
        </w:rPr>
        <w:t>企业对原材料称重的测量过程未进行识别</w:t>
      </w:r>
      <w:r w:rsidR="006A535C" w:rsidRPr="006A535C">
        <w:rPr>
          <w:rFonts w:asciiTheme="minorEastAsia" w:hAnsiTheme="minorEastAsia" w:hint="eastAsia"/>
          <w:bCs/>
          <w:szCs w:val="21"/>
        </w:rPr>
        <w:t>。</w:t>
      </w:r>
      <w:r w:rsidR="00CD4D92">
        <w:rPr>
          <w:rFonts w:ascii="宋体" w:cs="宋体" w:hint="eastAsia"/>
          <w:kern w:val="0"/>
          <w:szCs w:val="21"/>
        </w:rPr>
        <w:t>本次监督审核针对该不符合项进行了检查，企业已识别该测量过程，并对该测量设备使用统计技术进行监视，同时制定了纠正措施预防此类问题的发生</w:t>
      </w:r>
      <w:r w:rsidR="006A535C" w:rsidRPr="006A535C">
        <w:rPr>
          <w:rFonts w:asciiTheme="minorEastAsia" w:hAnsiTheme="minorEastAsia" w:hint="eastAsia"/>
          <w:bCs/>
          <w:szCs w:val="21"/>
        </w:rPr>
        <w:t>。</w:t>
      </w:r>
      <w:r w:rsidR="006A535C">
        <w:rPr>
          <w:rFonts w:asciiTheme="minorEastAsia" w:hAnsiTheme="minorEastAsia" w:hint="eastAsia"/>
          <w:bCs/>
          <w:szCs w:val="21"/>
        </w:rPr>
        <w:t>审核组同意关闭该不符合项。</w:t>
      </w:r>
    </w:p>
    <w:p w:rsidR="00AC7F94" w:rsidRPr="006A535C" w:rsidRDefault="00965E35" w:rsidP="006A535C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</w:t>
      </w:r>
      <w:r w:rsidR="001B3257" w:rsidRPr="006A535C">
        <w:rPr>
          <w:rFonts w:asciiTheme="minorEastAsia" w:hAnsiTheme="minorEastAsia" w:hint="eastAsia"/>
          <w:bCs/>
          <w:szCs w:val="21"/>
        </w:rPr>
        <w:t>未开具不符合项，</w:t>
      </w:r>
      <w:r w:rsidRPr="006A535C">
        <w:rPr>
          <w:rFonts w:asciiTheme="minorEastAsia" w:hAnsiTheme="minorEastAsia" w:hint="eastAsia"/>
          <w:bCs/>
          <w:szCs w:val="21"/>
        </w:rPr>
        <w:t>未发现严重或系统性的不符合情况</w:t>
      </w:r>
      <w:r w:rsidR="00C371B7" w:rsidRPr="006A535C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C1201A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0A6108" w:rsidRPr="000A6108" w:rsidRDefault="000A6108" w:rsidP="000A6108">
      <w:pPr>
        <w:widowControl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企业在物料交接、能源、安全、现场管理等方面较好未见到顾客投诉、纠纷等情况。</w:t>
      </w:r>
    </w:p>
    <w:p w:rsidR="00AC7F94" w:rsidRDefault="004A6FC8" w:rsidP="00C1201A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B035B9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CD4D92" w:rsidRPr="00CD4D92">
        <w:rPr>
          <w:rFonts w:ascii="宋体" w:hAnsi="宋体" w:hint="eastAsia"/>
          <w:bCs/>
          <w:szCs w:val="21"/>
        </w:rPr>
        <w:t>4</w:t>
      </w:r>
      <w:r w:rsidRPr="00C93E07">
        <w:rPr>
          <w:rFonts w:ascii="宋体" w:hAnsi="宋体" w:hint="eastAsia"/>
          <w:bCs/>
          <w:szCs w:val="21"/>
        </w:rPr>
        <w:t>项</w:t>
      </w:r>
      <w:r w:rsidR="00D273E0" w:rsidRPr="00C93E07">
        <w:rPr>
          <w:rFonts w:ascii="宋体" w:hAnsi="宋体" w:hint="eastAsia"/>
          <w:bCs/>
          <w:szCs w:val="21"/>
        </w:rPr>
        <w:t>计</w:t>
      </w:r>
      <w:r w:rsidR="00D273E0" w:rsidRPr="00C371B7">
        <w:rPr>
          <w:rFonts w:ascii="宋体" w:hAnsi="宋体" w:hint="eastAsia"/>
          <w:bCs/>
          <w:szCs w:val="21"/>
        </w:rPr>
        <w:t>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E71001" w:rsidRDefault="00E71001" w:rsidP="000A6108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 w:rsidP="000A6108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</w:t>
      </w:r>
      <w:r w:rsidR="00D140E0">
        <w:rPr>
          <w:rFonts w:asciiTheme="minorEastAsia" w:hAnsiTheme="minorEastAsia" w:hint="eastAsia"/>
          <w:bCs/>
          <w:szCs w:val="21"/>
        </w:rPr>
        <w:t>组织机构无变更。</w:t>
      </w:r>
    </w:p>
    <w:p w:rsidR="00AC7F94" w:rsidRDefault="004A6FC8" w:rsidP="00C1201A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Pr="00C93E07" w:rsidRDefault="00CD580F">
      <w:pPr>
        <w:widowControl/>
        <w:spacing w:line="300" w:lineRule="auto"/>
        <w:ind w:firstLineChars="200" w:firstLine="420"/>
        <w:rPr>
          <w:rFonts w:ascii="宋体" w:eastAsia="宋体" w:hAnsi="宋体" w:cs="宋体"/>
          <w:kern w:val="0"/>
          <w:szCs w:val="28"/>
        </w:rPr>
      </w:pPr>
      <w:r w:rsidRPr="00C93E07">
        <w:rPr>
          <w:rFonts w:ascii="宋体" w:hAnsi="宋体" w:cs="宋体" w:hint="eastAsia"/>
          <w:bCs/>
          <w:kern w:val="0"/>
          <w:szCs w:val="21"/>
        </w:rPr>
        <w:t>公司对</w:t>
      </w:r>
      <w:r w:rsidRPr="00C93E07">
        <w:rPr>
          <w:rFonts w:ascii="宋体" w:hAnsi="宋体" w:hint="eastAsia"/>
          <w:bCs/>
          <w:szCs w:val="21"/>
        </w:rPr>
        <w:t>标志的使用，</w:t>
      </w:r>
      <w:r w:rsidRPr="00C93E07">
        <w:rPr>
          <w:rFonts w:hint="eastAsia"/>
          <w:bCs/>
          <w:szCs w:val="21"/>
        </w:rPr>
        <w:t>符合相关标准和规定。对</w:t>
      </w:r>
      <w:r w:rsidR="000A6108" w:rsidRPr="00C93E07">
        <w:rPr>
          <w:rFonts w:hint="eastAsia"/>
          <w:bCs/>
          <w:szCs w:val="21"/>
        </w:rPr>
        <w:t>取得的测量管理体系认证证书用于</w:t>
      </w:r>
      <w:r w:rsidR="001B3257" w:rsidRPr="00C93E07">
        <w:rPr>
          <w:rFonts w:hint="eastAsia"/>
          <w:bCs/>
          <w:szCs w:val="21"/>
        </w:rPr>
        <w:t>提高产品质量、降低物料消耗、增加经济效益，提高市场竞争力</w:t>
      </w:r>
      <w:r w:rsidR="000A6108" w:rsidRPr="00C93E07">
        <w:rPr>
          <w:rFonts w:hint="eastAsia"/>
          <w:bCs/>
          <w:szCs w:val="21"/>
        </w:rPr>
        <w:t>都起到了重要作用，另外在招投标中获得加分起到决定作用</w:t>
      </w:r>
      <w:r w:rsidRPr="00C93E07"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B035B9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9B7704">
        <w:rPr>
          <w:rFonts w:asciiTheme="minorEastAsia" w:hAnsiTheme="minorEastAsia" w:hint="eastAsia"/>
          <w:bCs/>
          <w:szCs w:val="21"/>
        </w:rPr>
        <w:t>7</w:t>
      </w:r>
      <w:r>
        <w:rPr>
          <w:rFonts w:asciiTheme="minorEastAsia" w:hAnsiTheme="minorEastAsia"/>
          <w:bCs/>
          <w:szCs w:val="21"/>
        </w:rPr>
        <w:t>月</w:t>
      </w:r>
      <w:r w:rsidR="00755E72">
        <w:rPr>
          <w:rFonts w:asciiTheme="minorEastAsia" w:hAnsiTheme="minorEastAsia" w:hint="eastAsia"/>
          <w:bCs/>
          <w:szCs w:val="21"/>
        </w:rPr>
        <w:t>1</w:t>
      </w:r>
      <w:r w:rsidR="00D72E8B">
        <w:rPr>
          <w:rFonts w:asciiTheme="minorEastAsia" w:hAnsiTheme="minorEastAsia" w:hint="eastAsia"/>
          <w:bCs/>
          <w:szCs w:val="21"/>
        </w:rPr>
        <w:t>9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761760">
        <w:rPr>
          <w:rFonts w:asciiTheme="minorEastAsia" w:hAnsiTheme="minorEastAsia" w:cs="宋体" w:hint="eastAsia"/>
          <w:kern w:val="0"/>
          <w:szCs w:val="21"/>
        </w:rPr>
        <w:t>江苏华鹏</w:t>
      </w:r>
      <w:r w:rsidR="00D72E8B">
        <w:rPr>
          <w:rFonts w:asciiTheme="minorEastAsia" w:hAnsiTheme="minorEastAsia" w:cs="宋体" w:hint="eastAsia"/>
          <w:kern w:val="0"/>
          <w:szCs w:val="21"/>
        </w:rPr>
        <w:t>变压器</w:t>
      </w:r>
      <w:r w:rsidR="00761760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D72E8B">
        <w:rPr>
          <w:rFonts w:asciiTheme="minorEastAsia" w:hAnsiTheme="minorEastAsia" w:hint="eastAsia"/>
          <w:bCs/>
          <w:szCs w:val="21"/>
        </w:rPr>
        <w:t>一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761760">
        <w:rPr>
          <w:rFonts w:asciiTheme="minorEastAsia" w:hAnsiTheme="minorEastAsia" w:cs="宋体" w:hint="eastAsia"/>
          <w:kern w:val="0"/>
          <w:szCs w:val="21"/>
        </w:rPr>
        <w:t>江苏华鹏</w:t>
      </w:r>
      <w:r w:rsidR="00D72E8B">
        <w:rPr>
          <w:rFonts w:asciiTheme="minorEastAsia" w:hAnsiTheme="minorEastAsia" w:cs="宋体" w:hint="eastAsia"/>
          <w:kern w:val="0"/>
          <w:szCs w:val="21"/>
        </w:rPr>
        <w:t>变压器</w:t>
      </w:r>
      <w:r w:rsidR="00761760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8873AC">
        <w:rPr>
          <w:rFonts w:asciiTheme="minorEastAsia" w:hAnsiTheme="minorEastAsia" w:hint="eastAsia"/>
          <w:bCs/>
          <w:szCs w:val="21"/>
        </w:rPr>
        <w:t>另为了促进支持企业测量管理体系持续提高，建议企业继续</w:t>
      </w:r>
      <w:r w:rsidR="008873AC" w:rsidRPr="008873AC">
        <w:rPr>
          <w:rFonts w:asciiTheme="minorEastAsia" w:hAnsiTheme="minorEastAsia" w:hint="eastAsia"/>
          <w:bCs/>
          <w:szCs w:val="21"/>
        </w:rPr>
        <w:t>明确</w:t>
      </w:r>
      <w:r w:rsidR="00FD1BD1" w:rsidRPr="008873AC">
        <w:rPr>
          <w:rFonts w:asciiTheme="minorEastAsia" w:hAnsiTheme="minorEastAsia" w:hint="eastAsia"/>
          <w:bCs/>
          <w:szCs w:val="21"/>
        </w:rPr>
        <w:t>测量设备</w:t>
      </w:r>
      <w:r w:rsidR="008873AC" w:rsidRPr="008873AC">
        <w:rPr>
          <w:rFonts w:asciiTheme="minorEastAsia" w:hAnsiTheme="minorEastAsia" w:hint="eastAsia"/>
          <w:bCs/>
          <w:szCs w:val="21"/>
        </w:rPr>
        <w:t>的</w:t>
      </w:r>
      <w:r w:rsidR="001000FC" w:rsidRPr="008873AC">
        <w:rPr>
          <w:rFonts w:asciiTheme="minorEastAsia" w:hAnsiTheme="minorEastAsia" w:hint="eastAsia"/>
          <w:bCs/>
          <w:szCs w:val="21"/>
        </w:rPr>
        <w:t>计量</w:t>
      </w:r>
      <w:r w:rsidR="008873AC" w:rsidRPr="008873AC">
        <w:rPr>
          <w:rFonts w:asciiTheme="minorEastAsia" w:hAnsiTheme="minorEastAsia" w:hint="eastAsia"/>
          <w:bCs/>
          <w:szCs w:val="21"/>
        </w:rPr>
        <w:t>特性</w:t>
      </w:r>
      <w:r w:rsidR="00FD1BD1" w:rsidRPr="008873AC">
        <w:rPr>
          <w:rFonts w:asciiTheme="minorEastAsia" w:hAnsiTheme="minorEastAsia" w:hint="eastAsia"/>
          <w:bCs/>
          <w:szCs w:val="21"/>
        </w:rPr>
        <w:t>和</w:t>
      </w:r>
      <w:r w:rsidRPr="008873AC">
        <w:rPr>
          <w:rFonts w:asciiTheme="minorEastAsia" w:hAnsiTheme="minorEastAsia" w:hint="eastAsia"/>
          <w:bCs/>
          <w:szCs w:val="21"/>
        </w:rPr>
        <w:t>测量过程的持续监控，以提高企业的内部管理水平与技术能力，为企</w:t>
      </w:r>
      <w:r>
        <w:rPr>
          <w:rFonts w:asciiTheme="minorEastAsia" w:hAnsiTheme="minorEastAsia" w:hint="eastAsia"/>
          <w:bCs/>
          <w:szCs w:val="21"/>
        </w:rPr>
        <w:t>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0A649E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9CF" w:rsidRDefault="009739CF" w:rsidP="00AC7F94">
      <w:r>
        <w:separator/>
      </w:r>
    </w:p>
  </w:endnote>
  <w:endnote w:type="continuationSeparator" w:id="1">
    <w:p w:rsidR="009739CF" w:rsidRDefault="009739CF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9CF" w:rsidRDefault="009739CF" w:rsidP="00AC7F94">
      <w:r>
        <w:separator/>
      </w:r>
    </w:p>
  </w:footnote>
  <w:footnote w:type="continuationSeparator" w:id="1">
    <w:p w:rsidR="009739CF" w:rsidRDefault="009739CF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FF1628" w:rsidP="0010667E">
    <w:pPr>
      <w:pStyle w:val="a4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FF162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 w:rsidP="0010667E">
    <w:pPr>
      <w:pStyle w:val="a4"/>
      <w:pBdr>
        <w:bottom w:val="none" w:sz="0" w:space="1" w:color="auto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FF1628">
    <w:pPr>
      <w:rPr>
        <w:sz w:val="18"/>
        <w:szCs w:val="18"/>
      </w:rPr>
    </w:pPr>
    <w:r w:rsidRPr="00FF1628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36F95"/>
    <w:rsid w:val="00063993"/>
    <w:rsid w:val="00065342"/>
    <w:rsid w:val="00067824"/>
    <w:rsid w:val="000A0793"/>
    <w:rsid w:val="000A1CAA"/>
    <w:rsid w:val="000A48C5"/>
    <w:rsid w:val="000A6108"/>
    <w:rsid w:val="000A649E"/>
    <w:rsid w:val="000C60C0"/>
    <w:rsid w:val="000D737A"/>
    <w:rsid w:val="000E111B"/>
    <w:rsid w:val="000E2705"/>
    <w:rsid w:val="000E6567"/>
    <w:rsid w:val="00100089"/>
    <w:rsid w:val="001000FC"/>
    <w:rsid w:val="00102A01"/>
    <w:rsid w:val="0010667E"/>
    <w:rsid w:val="00112EC2"/>
    <w:rsid w:val="00120D3C"/>
    <w:rsid w:val="0012312B"/>
    <w:rsid w:val="001249A9"/>
    <w:rsid w:val="00130C1C"/>
    <w:rsid w:val="00133EB0"/>
    <w:rsid w:val="0013558A"/>
    <w:rsid w:val="00154199"/>
    <w:rsid w:val="00163581"/>
    <w:rsid w:val="001A0112"/>
    <w:rsid w:val="001B3257"/>
    <w:rsid w:val="001B5E7E"/>
    <w:rsid w:val="001C476C"/>
    <w:rsid w:val="001C6768"/>
    <w:rsid w:val="001E4150"/>
    <w:rsid w:val="001F3892"/>
    <w:rsid w:val="001F6C58"/>
    <w:rsid w:val="00216D25"/>
    <w:rsid w:val="00221084"/>
    <w:rsid w:val="002247ED"/>
    <w:rsid w:val="00231836"/>
    <w:rsid w:val="00236A70"/>
    <w:rsid w:val="0024485F"/>
    <w:rsid w:val="00246A4B"/>
    <w:rsid w:val="002569B6"/>
    <w:rsid w:val="002701A1"/>
    <w:rsid w:val="00287108"/>
    <w:rsid w:val="00296240"/>
    <w:rsid w:val="002B6873"/>
    <w:rsid w:val="002C02A0"/>
    <w:rsid w:val="002C1486"/>
    <w:rsid w:val="002C7BEC"/>
    <w:rsid w:val="002D18D7"/>
    <w:rsid w:val="002E54F9"/>
    <w:rsid w:val="002E552E"/>
    <w:rsid w:val="002F7524"/>
    <w:rsid w:val="0030082D"/>
    <w:rsid w:val="003011D5"/>
    <w:rsid w:val="00343FF6"/>
    <w:rsid w:val="00382E34"/>
    <w:rsid w:val="003946FB"/>
    <w:rsid w:val="003A5C51"/>
    <w:rsid w:val="003A6A75"/>
    <w:rsid w:val="003B5B4E"/>
    <w:rsid w:val="003C25DA"/>
    <w:rsid w:val="003D2486"/>
    <w:rsid w:val="003D5A8B"/>
    <w:rsid w:val="003D63E0"/>
    <w:rsid w:val="003D6E56"/>
    <w:rsid w:val="003E4596"/>
    <w:rsid w:val="003E4B19"/>
    <w:rsid w:val="003F21F1"/>
    <w:rsid w:val="003F770F"/>
    <w:rsid w:val="00400E43"/>
    <w:rsid w:val="00402BC1"/>
    <w:rsid w:val="004179A0"/>
    <w:rsid w:val="004227C1"/>
    <w:rsid w:val="00424E0B"/>
    <w:rsid w:val="004419A3"/>
    <w:rsid w:val="00474768"/>
    <w:rsid w:val="004965DE"/>
    <w:rsid w:val="004A459E"/>
    <w:rsid w:val="004A5891"/>
    <w:rsid w:val="004A6FC8"/>
    <w:rsid w:val="004C14FA"/>
    <w:rsid w:val="004D6C34"/>
    <w:rsid w:val="004D7195"/>
    <w:rsid w:val="004E2CFE"/>
    <w:rsid w:val="00504944"/>
    <w:rsid w:val="00505002"/>
    <w:rsid w:val="00524180"/>
    <w:rsid w:val="00525CBE"/>
    <w:rsid w:val="005356B2"/>
    <w:rsid w:val="00552993"/>
    <w:rsid w:val="00577B4C"/>
    <w:rsid w:val="0058058E"/>
    <w:rsid w:val="00590E8D"/>
    <w:rsid w:val="005912DB"/>
    <w:rsid w:val="005941EE"/>
    <w:rsid w:val="005B0D22"/>
    <w:rsid w:val="005B18D4"/>
    <w:rsid w:val="005B5A62"/>
    <w:rsid w:val="005C191B"/>
    <w:rsid w:val="005C3391"/>
    <w:rsid w:val="005C5B48"/>
    <w:rsid w:val="005D06D9"/>
    <w:rsid w:val="005E18E9"/>
    <w:rsid w:val="00604937"/>
    <w:rsid w:val="00622FCA"/>
    <w:rsid w:val="0062794D"/>
    <w:rsid w:val="00630041"/>
    <w:rsid w:val="00630D89"/>
    <w:rsid w:val="00631F9D"/>
    <w:rsid w:val="006332C6"/>
    <w:rsid w:val="006336B9"/>
    <w:rsid w:val="00645B62"/>
    <w:rsid w:val="00651707"/>
    <w:rsid w:val="006631CF"/>
    <w:rsid w:val="00690C29"/>
    <w:rsid w:val="00692275"/>
    <w:rsid w:val="00694890"/>
    <w:rsid w:val="006A535C"/>
    <w:rsid w:val="006B2605"/>
    <w:rsid w:val="006B322C"/>
    <w:rsid w:val="006B50D3"/>
    <w:rsid w:val="006B5285"/>
    <w:rsid w:val="006D3E92"/>
    <w:rsid w:val="006F3750"/>
    <w:rsid w:val="00726159"/>
    <w:rsid w:val="007363B0"/>
    <w:rsid w:val="007426D0"/>
    <w:rsid w:val="00742DD4"/>
    <w:rsid w:val="00755E72"/>
    <w:rsid w:val="007609C2"/>
    <w:rsid w:val="00761760"/>
    <w:rsid w:val="00784788"/>
    <w:rsid w:val="00792D58"/>
    <w:rsid w:val="00795D58"/>
    <w:rsid w:val="007A1EC5"/>
    <w:rsid w:val="007B16DA"/>
    <w:rsid w:val="007D0A59"/>
    <w:rsid w:val="007E2B97"/>
    <w:rsid w:val="007F1979"/>
    <w:rsid w:val="008039C6"/>
    <w:rsid w:val="00822A88"/>
    <w:rsid w:val="0082672E"/>
    <w:rsid w:val="00842859"/>
    <w:rsid w:val="00847DEA"/>
    <w:rsid w:val="00863661"/>
    <w:rsid w:val="00880CD0"/>
    <w:rsid w:val="00885A7A"/>
    <w:rsid w:val="008873AC"/>
    <w:rsid w:val="00896249"/>
    <w:rsid w:val="008A03D9"/>
    <w:rsid w:val="008A360A"/>
    <w:rsid w:val="008E5F9C"/>
    <w:rsid w:val="009234BD"/>
    <w:rsid w:val="00934709"/>
    <w:rsid w:val="00942C67"/>
    <w:rsid w:val="0094582B"/>
    <w:rsid w:val="009474CC"/>
    <w:rsid w:val="009558A5"/>
    <w:rsid w:val="00956C6A"/>
    <w:rsid w:val="009615B4"/>
    <w:rsid w:val="00965E35"/>
    <w:rsid w:val="009739CF"/>
    <w:rsid w:val="009743D7"/>
    <w:rsid w:val="00980A44"/>
    <w:rsid w:val="009874C1"/>
    <w:rsid w:val="009954C3"/>
    <w:rsid w:val="009A0DC1"/>
    <w:rsid w:val="009B2460"/>
    <w:rsid w:val="009B2783"/>
    <w:rsid w:val="009B7704"/>
    <w:rsid w:val="009C11F4"/>
    <w:rsid w:val="009C6468"/>
    <w:rsid w:val="009C70AF"/>
    <w:rsid w:val="009D387A"/>
    <w:rsid w:val="009D3F97"/>
    <w:rsid w:val="009D4C3A"/>
    <w:rsid w:val="009E059D"/>
    <w:rsid w:val="009E3667"/>
    <w:rsid w:val="009E3F61"/>
    <w:rsid w:val="009F4AC4"/>
    <w:rsid w:val="00A03794"/>
    <w:rsid w:val="00A1198A"/>
    <w:rsid w:val="00A235D0"/>
    <w:rsid w:val="00A2386E"/>
    <w:rsid w:val="00A27918"/>
    <w:rsid w:val="00A44F1D"/>
    <w:rsid w:val="00A469D0"/>
    <w:rsid w:val="00A520FA"/>
    <w:rsid w:val="00A54D9E"/>
    <w:rsid w:val="00A61BEF"/>
    <w:rsid w:val="00A67765"/>
    <w:rsid w:val="00A71D09"/>
    <w:rsid w:val="00A86CF4"/>
    <w:rsid w:val="00A931F8"/>
    <w:rsid w:val="00AA1834"/>
    <w:rsid w:val="00AA57FD"/>
    <w:rsid w:val="00AA601F"/>
    <w:rsid w:val="00AA7BAD"/>
    <w:rsid w:val="00AB29F4"/>
    <w:rsid w:val="00AC046D"/>
    <w:rsid w:val="00AC7F94"/>
    <w:rsid w:val="00AC7FD4"/>
    <w:rsid w:val="00AF6E4E"/>
    <w:rsid w:val="00AF6EBD"/>
    <w:rsid w:val="00B035B9"/>
    <w:rsid w:val="00B04F5D"/>
    <w:rsid w:val="00B063C4"/>
    <w:rsid w:val="00B34360"/>
    <w:rsid w:val="00B70A23"/>
    <w:rsid w:val="00B7743B"/>
    <w:rsid w:val="00BA042D"/>
    <w:rsid w:val="00BA53FB"/>
    <w:rsid w:val="00BB557D"/>
    <w:rsid w:val="00BD3352"/>
    <w:rsid w:val="00BE1C92"/>
    <w:rsid w:val="00BE4B5F"/>
    <w:rsid w:val="00C00B63"/>
    <w:rsid w:val="00C1201A"/>
    <w:rsid w:val="00C33C08"/>
    <w:rsid w:val="00C35994"/>
    <w:rsid w:val="00C371B7"/>
    <w:rsid w:val="00C524D7"/>
    <w:rsid w:val="00C536C5"/>
    <w:rsid w:val="00C547A9"/>
    <w:rsid w:val="00C63818"/>
    <w:rsid w:val="00C83F82"/>
    <w:rsid w:val="00C93E07"/>
    <w:rsid w:val="00C9541B"/>
    <w:rsid w:val="00CB24A1"/>
    <w:rsid w:val="00CB3AA9"/>
    <w:rsid w:val="00CB4439"/>
    <w:rsid w:val="00CB495D"/>
    <w:rsid w:val="00CB5E7E"/>
    <w:rsid w:val="00CB64BC"/>
    <w:rsid w:val="00CC18AF"/>
    <w:rsid w:val="00CC1E21"/>
    <w:rsid w:val="00CC2261"/>
    <w:rsid w:val="00CC3F7B"/>
    <w:rsid w:val="00CD0EA8"/>
    <w:rsid w:val="00CD4D92"/>
    <w:rsid w:val="00CD4ED3"/>
    <w:rsid w:val="00CD580F"/>
    <w:rsid w:val="00CE1479"/>
    <w:rsid w:val="00CE2187"/>
    <w:rsid w:val="00CE6E1C"/>
    <w:rsid w:val="00CF6925"/>
    <w:rsid w:val="00CF7E67"/>
    <w:rsid w:val="00D06F5D"/>
    <w:rsid w:val="00D140E0"/>
    <w:rsid w:val="00D273E0"/>
    <w:rsid w:val="00D27640"/>
    <w:rsid w:val="00D5418E"/>
    <w:rsid w:val="00D72E8B"/>
    <w:rsid w:val="00D843AB"/>
    <w:rsid w:val="00D85083"/>
    <w:rsid w:val="00D87068"/>
    <w:rsid w:val="00DB504D"/>
    <w:rsid w:val="00DC4708"/>
    <w:rsid w:val="00DC4CAB"/>
    <w:rsid w:val="00DD3C9F"/>
    <w:rsid w:val="00E1635D"/>
    <w:rsid w:val="00E1650B"/>
    <w:rsid w:val="00E20D26"/>
    <w:rsid w:val="00E4052B"/>
    <w:rsid w:val="00E41F7A"/>
    <w:rsid w:val="00E51AD0"/>
    <w:rsid w:val="00E547F9"/>
    <w:rsid w:val="00E55B1B"/>
    <w:rsid w:val="00E57204"/>
    <w:rsid w:val="00E67604"/>
    <w:rsid w:val="00E71001"/>
    <w:rsid w:val="00E80F18"/>
    <w:rsid w:val="00EA1DBB"/>
    <w:rsid w:val="00EA367F"/>
    <w:rsid w:val="00EB297D"/>
    <w:rsid w:val="00EC46DB"/>
    <w:rsid w:val="00EC5C29"/>
    <w:rsid w:val="00ED1EB6"/>
    <w:rsid w:val="00ED35C3"/>
    <w:rsid w:val="00EE403F"/>
    <w:rsid w:val="00EE4D1C"/>
    <w:rsid w:val="00F04F54"/>
    <w:rsid w:val="00F337FF"/>
    <w:rsid w:val="00F373E9"/>
    <w:rsid w:val="00F41823"/>
    <w:rsid w:val="00F43BE9"/>
    <w:rsid w:val="00F4451A"/>
    <w:rsid w:val="00F5108B"/>
    <w:rsid w:val="00F7151A"/>
    <w:rsid w:val="00F7372C"/>
    <w:rsid w:val="00F827E9"/>
    <w:rsid w:val="00F82A48"/>
    <w:rsid w:val="00F84917"/>
    <w:rsid w:val="00F91504"/>
    <w:rsid w:val="00F93FAD"/>
    <w:rsid w:val="00FA0ED2"/>
    <w:rsid w:val="00FA2B0D"/>
    <w:rsid w:val="00FB1821"/>
    <w:rsid w:val="00FB5DA3"/>
    <w:rsid w:val="00FC32BD"/>
    <w:rsid w:val="00FC3DA8"/>
    <w:rsid w:val="00FD1BD1"/>
    <w:rsid w:val="00FD399A"/>
    <w:rsid w:val="00FD533E"/>
    <w:rsid w:val="00FE544A"/>
    <w:rsid w:val="00FF1628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Windows 用户</cp:lastModifiedBy>
  <cp:revision>80</cp:revision>
  <cp:lastPrinted>2017-09-01T06:24:00Z</cp:lastPrinted>
  <dcterms:created xsi:type="dcterms:W3CDTF">2018-07-21T04:49:00Z</dcterms:created>
  <dcterms:modified xsi:type="dcterms:W3CDTF">2020-07-19T06:48:00Z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