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91F" w:rsidRDefault="003C518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ascii="Times New Roman" w:hAnsi="Times New Roman" w:cs="Times New Roman" w:hint="eastAsia"/>
          <w:u w:val="single"/>
        </w:rPr>
        <w:t>0</w:t>
      </w:r>
      <w:r w:rsidR="00131A3A">
        <w:rPr>
          <w:rFonts w:ascii="Times New Roman" w:hAnsi="Times New Roman" w:cs="Times New Roman" w:hint="eastAsia"/>
          <w:u w:val="single"/>
        </w:rPr>
        <w:t>56</w:t>
      </w:r>
      <w:r>
        <w:rPr>
          <w:rFonts w:ascii="Times New Roman" w:hAnsi="Times New Roman" w:cs="Times New Roman" w:hint="eastAsia"/>
          <w:u w:val="single"/>
        </w:rPr>
        <w:t>-201</w:t>
      </w:r>
      <w:r w:rsidR="00131A3A">
        <w:rPr>
          <w:rFonts w:ascii="Times New Roman" w:hAnsi="Times New Roman" w:cs="Times New Roman" w:hint="eastAsia"/>
          <w:u w:val="single"/>
        </w:rPr>
        <w:t>9</w:t>
      </w:r>
      <w:r>
        <w:rPr>
          <w:rFonts w:ascii="Times New Roman" w:hAnsi="Times New Roman" w:cs="Times New Roman"/>
          <w:u w:val="single"/>
        </w:rPr>
        <w:t>-20</w:t>
      </w:r>
      <w:r w:rsidR="006F521C">
        <w:rPr>
          <w:rFonts w:ascii="Times New Roman" w:hAnsi="Times New Roman" w:cs="Times New Roman" w:hint="eastAsia"/>
          <w:u w:val="single"/>
        </w:rPr>
        <w:t>20</w:t>
      </w:r>
    </w:p>
    <w:p w:rsidR="00AE591F" w:rsidRDefault="003C518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AE591F">
        <w:trPr>
          <w:trHeight w:val="614"/>
        </w:trPr>
        <w:tc>
          <w:tcPr>
            <w:tcW w:w="1459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测量过程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AE591F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漆膜厚度</w:t>
            </w:r>
          </w:p>
        </w:tc>
        <w:tc>
          <w:tcPr>
            <w:tcW w:w="187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AE591F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计检处</w:t>
            </w:r>
          </w:p>
        </w:tc>
      </w:tr>
      <w:tr w:rsidR="00AE591F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被测参数</w:t>
            </w:r>
          </w:p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131A3A">
            <w:pPr>
              <w:ind w:firstLineChars="50" w:firstLine="105"/>
              <w:jc w:val="center"/>
              <w:rPr>
                <w:rFonts w:ascii="宋体" w:eastAsia="宋体" w:hAnsi="宋体" w:cs="宋体"/>
              </w:rPr>
            </w:pPr>
            <w:r w:rsidRPr="00732626">
              <w:rPr>
                <w:rFonts w:ascii="Times New Roman" w:hAnsi="Times New Roman" w:cs="Times New Roman"/>
                <w:szCs w:val="21"/>
              </w:rPr>
              <w:t>(20</w:t>
            </w:r>
            <w:r w:rsidRPr="00732626">
              <w:rPr>
                <w:rFonts w:ascii="Times New Roman" w:eastAsia="宋体" w:hAnsi="宋体" w:cs="Times New Roman"/>
                <w:szCs w:val="21"/>
              </w:rPr>
              <w:t>～</w:t>
            </w:r>
            <w:r w:rsidRPr="00732626">
              <w:rPr>
                <w:rFonts w:ascii="Times New Roman" w:hAnsi="Times New Roman" w:cs="Times New Roman"/>
                <w:szCs w:val="21"/>
              </w:rPr>
              <w:t>260)μm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AE591F" w:rsidRDefault="00131A3A" w:rsidP="007F5875">
            <w:pPr>
              <w:jc w:val="center"/>
              <w:rPr>
                <w:rFonts w:ascii="Times New Roman" w:hAnsi="Times New Roman"/>
              </w:rPr>
            </w:pPr>
            <w:r>
              <w:rPr>
                <w:rFonts w:eastAsia="宋体" w:hint="eastAsia"/>
              </w:rPr>
              <w:t>5</w:t>
            </w:r>
            <w:r w:rsidRPr="00732626">
              <w:rPr>
                <w:rFonts w:ascii="Times New Roman" w:hAnsi="Times New Roman" w:cs="Times New Roman"/>
                <w:szCs w:val="21"/>
              </w:rPr>
              <w:t>μm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公差</w:t>
            </w: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eastAsia="宋体" w:hAnsi="宋体" w:hint="eastAsia"/>
                <w:szCs w:val="21"/>
              </w:rPr>
              <w:t>～</w:t>
            </w:r>
            <w:r>
              <w:rPr>
                <w:rFonts w:ascii="Times New Roman" w:hAnsi="Times New Roman" w:cs="Times New Roman" w:hint="eastAsia"/>
                <w:szCs w:val="21"/>
              </w:rPr>
              <w:t>150%H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559"/>
        </w:trPr>
        <w:tc>
          <w:tcPr>
            <w:tcW w:w="1459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AE591F" w:rsidRDefault="00AE591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AE591F" w:rsidRDefault="003C5184">
            <w:pPr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</w:tr>
      <w:tr w:rsidR="00AE591F">
        <w:trPr>
          <w:trHeight w:val="299"/>
        </w:trPr>
        <w:tc>
          <w:tcPr>
            <w:tcW w:w="9640" w:type="dxa"/>
            <w:gridSpan w:val="11"/>
          </w:tcPr>
          <w:p w:rsidR="00AE591F" w:rsidRDefault="003C5184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AE591F">
        <w:trPr>
          <w:trHeight w:val="530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是否满足</w:t>
            </w:r>
          </w:p>
          <w:p w:rsidR="00AE591F" w:rsidRDefault="003C518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计量要求</w:t>
            </w:r>
          </w:p>
        </w:tc>
      </w:tr>
      <w:tr w:rsidR="00AE591F">
        <w:trPr>
          <w:trHeight w:val="568"/>
        </w:trPr>
        <w:tc>
          <w:tcPr>
            <w:tcW w:w="2349" w:type="dxa"/>
            <w:gridSpan w:val="3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AE591F" w:rsidRDefault="003C5184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</w:rPr>
              <w:t>其他</w:t>
            </w:r>
            <w:r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AE591F" w:rsidRDefault="003C518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131A3A">
        <w:trPr>
          <w:trHeight w:val="405"/>
        </w:trPr>
        <w:tc>
          <w:tcPr>
            <w:tcW w:w="2349" w:type="dxa"/>
            <w:gridSpan w:val="3"/>
            <w:vAlign w:val="center"/>
          </w:tcPr>
          <w:p w:rsidR="00131A3A" w:rsidRDefault="00131A3A" w:rsidP="00131A3A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>
              <w:rPr>
                <w:rFonts w:ascii="宋体" w:hAnsi="宋体"/>
                <w:szCs w:val="21"/>
              </w:rPr>
              <w:t>数字式覆层测厚仪</w:t>
            </w:r>
          </w:p>
        </w:tc>
        <w:tc>
          <w:tcPr>
            <w:tcW w:w="1575" w:type="dxa"/>
            <w:gridSpan w:val="2"/>
            <w:vAlign w:val="center"/>
          </w:tcPr>
          <w:p w:rsidR="00131A3A" w:rsidRDefault="00131A3A" w:rsidP="00131A3A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732626">
              <w:rPr>
                <w:rFonts w:ascii="Times New Roman" w:hAnsi="Times New Roman" w:cs="Times New Roman"/>
                <w:szCs w:val="21"/>
              </w:rPr>
              <w:t>(0</w:t>
            </w:r>
            <w:r w:rsidRPr="00732626">
              <w:rPr>
                <w:rFonts w:ascii="Times New Roman" w:eastAsia="宋体" w:hAnsi="宋体" w:cs="Times New Roman"/>
                <w:szCs w:val="21"/>
              </w:rPr>
              <w:t>～</w:t>
            </w:r>
            <w:r>
              <w:rPr>
                <w:rFonts w:ascii="Times New Roman" w:hAnsi="Times New Roman" w:cs="Times New Roman" w:hint="eastAsia"/>
                <w:szCs w:val="21"/>
              </w:rPr>
              <w:t>1250</w:t>
            </w:r>
            <w:r w:rsidRPr="00732626">
              <w:rPr>
                <w:rFonts w:ascii="Times New Roman" w:hAnsi="Times New Roman" w:cs="Times New Roman"/>
                <w:szCs w:val="21"/>
              </w:rPr>
              <w:t>)μm</w:t>
            </w:r>
          </w:p>
        </w:tc>
        <w:tc>
          <w:tcPr>
            <w:tcW w:w="1365" w:type="dxa"/>
            <w:gridSpan w:val="2"/>
            <w:vAlign w:val="center"/>
          </w:tcPr>
          <w:p w:rsidR="00131A3A" w:rsidRDefault="00131A3A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623" w:type="dxa"/>
            <w:gridSpan w:val="2"/>
            <w:vAlign w:val="center"/>
          </w:tcPr>
          <w:p w:rsidR="00131A3A" w:rsidRDefault="00131A3A" w:rsidP="006435CE">
            <w:pPr>
              <w:jc w:val="center"/>
              <w:rPr>
                <w:rFonts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±</w:t>
            </w:r>
            <w:r>
              <w:rPr>
                <w:rFonts w:hAnsi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1+3%H</w:t>
            </w:r>
            <w:r>
              <w:rPr>
                <w:rFonts w:hAnsi="宋体" w:hint="eastAsia"/>
                <w:szCs w:val="21"/>
              </w:rPr>
              <w:t>）</w:t>
            </w:r>
            <w:r w:rsidRPr="00732626">
              <w:rPr>
                <w:rFonts w:ascii="Times New Roman" w:hAnsi="Times New Roman" w:cs="Times New Roman"/>
                <w:szCs w:val="21"/>
              </w:rPr>
              <w:t>μm</w:t>
            </w:r>
          </w:p>
        </w:tc>
        <w:tc>
          <w:tcPr>
            <w:tcW w:w="1310" w:type="dxa"/>
            <w:vAlign w:val="center"/>
          </w:tcPr>
          <w:p w:rsidR="00131A3A" w:rsidRDefault="00131A3A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</w:tr>
      <w:tr w:rsidR="00131A3A">
        <w:trPr>
          <w:trHeight w:val="340"/>
        </w:trPr>
        <w:tc>
          <w:tcPr>
            <w:tcW w:w="2349" w:type="dxa"/>
            <w:gridSpan w:val="3"/>
          </w:tcPr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575" w:type="dxa"/>
            <w:gridSpan w:val="2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</w:tr>
      <w:tr w:rsidR="00131A3A">
        <w:trPr>
          <w:trHeight w:val="340"/>
        </w:trPr>
        <w:tc>
          <w:tcPr>
            <w:tcW w:w="2349" w:type="dxa"/>
            <w:gridSpan w:val="3"/>
          </w:tcPr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575" w:type="dxa"/>
            <w:gridSpan w:val="2"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131A3A" w:rsidRDefault="00131A3A">
            <w:pPr>
              <w:rPr>
                <w:rFonts w:ascii="Times New Roman" w:hAnsi="Times New Roman"/>
              </w:rPr>
            </w:pPr>
          </w:p>
        </w:tc>
      </w:tr>
      <w:tr w:rsidR="00131A3A">
        <w:trPr>
          <w:trHeight w:val="562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131A3A" w:rsidRDefault="00496CBB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宋体" w:hint="eastAsia"/>
                <w:kern w:val="0"/>
                <w:sz w:val="20"/>
                <w:szCs w:val="21"/>
              </w:rPr>
              <w:t>HP-MA</w:t>
            </w:r>
            <w:smartTag w:uri="urn:schemas-microsoft-com:office:smarttags" w:element="chsdate">
              <w:smartTagPr>
                <w:attr w:name="Year" w:val="2018"/>
                <w:attr w:name="Month" w:val="1"/>
                <w:attr w:name="Day" w:val="2"/>
                <w:attr w:name="IsLunarDate" w:val="False"/>
                <w:attr w:name="IsROCDate" w:val="False"/>
              </w:smartTagPr>
              <w:r>
                <w:rPr>
                  <w:rFonts w:ascii="宋体" w:hint="eastAsia"/>
                  <w:kern w:val="0"/>
                  <w:sz w:val="20"/>
                  <w:szCs w:val="21"/>
                </w:rPr>
                <w:t>01-02-2018</w:t>
              </w:r>
            </w:smartTag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31A3A">
        <w:trPr>
          <w:trHeight w:val="562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131A3A" w:rsidRPr="00496CBB" w:rsidRDefault="00496CBB">
            <w:pPr>
              <w:rPr>
                <w:rFonts w:ascii="宋体"/>
                <w:kern w:val="0"/>
                <w:sz w:val="20"/>
                <w:szCs w:val="21"/>
              </w:rPr>
            </w:pPr>
            <w:r w:rsidRPr="00496CBB">
              <w:rPr>
                <w:rFonts w:ascii="宋体" w:hint="eastAsia"/>
                <w:kern w:val="0"/>
                <w:sz w:val="20"/>
                <w:szCs w:val="21"/>
              </w:rPr>
              <w:t>HPSZ10.05.17-2015</w:t>
            </w:r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131A3A">
        <w:trPr>
          <w:trHeight w:val="556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131A3A" w:rsidRPr="00496CBB" w:rsidRDefault="00496CBB">
            <w:pPr>
              <w:rPr>
                <w:rFonts w:ascii="Times New Roman" w:hAnsi="Times New Roman"/>
              </w:rPr>
            </w:pPr>
            <w:r w:rsidRPr="00496CBB">
              <w:rPr>
                <w:rFonts w:ascii="Times New Roman" w:hAnsi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31A3A">
        <w:trPr>
          <w:trHeight w:val="552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殷莹</w:t>
            </w:r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31A3A">
        <w:trPr>
          <w:trHeight w:val="552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31A3A">
        <w:trPr>
          <w:trHeight w:val="560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31A3A">
        <w:trPr>
          <w:trHeight w:val="560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是</w:t>
            </w:r>
          </w:p>
        </w:tc>
      </w:tr>
      <w:tr w:rsidR="00131A3A">
        <w:trPr>
          <w:trHeight w:val="560"/>
        </w:trPr>
        <w:tc>
          <w:tcPr>
            <w:tcW w:w="2349" w:type="dxa"/>
            <w:gridSpan w:val="3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ascii="Times New Roman" w:hAnsi="Times New Roman" w:hint="eastAsia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</w:t>
            </w:r>
          </w:p>
        </w:tc>
        <w:tc>
          <w:tcPr>
            <w:tcW w:w="1418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</w:t>
            </w:r>
          </w:p>
        </w:tc>
      </w:tr>
      <w:tr w:rsidR="00131A3A">
        <w:trPr>
          <w:trHeight w:val="560"/>
        </w:trPr>
        <w:tc>
          <w:tcPr>
            <w:tcW w:w="1135" w:type="dxa"/>
            <w:vAlign w:val="center"/>
          </w:tcPr>
          <w:p w:rsidR="00131A3A" w:rsidRDefault="00131A3A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31A3A" w:rsidRDefault="00131A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131A3A" w:rsidRDefault="00131A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131A3A" w:rsidRDefault="00131A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131A3A" w:rsidRDefault="00131A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131A3A" w:rsidRDefault="00131A3A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131A3A" w:rsidRDefault="00131A3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131A3A" w:rsidRDefault="00131A3A" w:rsidP="007F587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>
              <w:rPr>
                <w:rFonts w:ascii="Times New Roman" w:hAnsi="Times New Roman"/>
                <w:szCs w:val="21"/>
              </w:rPr>
              <w:fldChar w:fldCharType="begin"/>
            </w:r>
            <w:r>
              <w:rPr>
                <w:rFonts w:ascii="Times New Roman" w:hAnsi="Times New Roman"/>
                <w:szCs w:val="21"/>
              </w:rPr>
              <w:instrText xml:space="preserve"> </w:instrText>
            </w:r>
            <w:r>
              <w:rPr>
                <w:rFonts w:ascii="Times New Roman" w:hAnsi="Times New Roman" w:hint="eastAsia"/>
                <w:szCs w:val="21"/>
              </w:rPr>
              <w:instrText>eq \o\ac(</w:instrText>
            </w:r>
            <w:r>
              <w:rPr>
                <w:rFonts w:ascii="Times New Roman" w:hAnsi="Times New Roman" w:hint="eastAsia"/>
                <w:szCs w:val="21"/>
              </w:rPr>
              <w:instrText>□</w:instrText>
            </w:r>
            <w:r>
              <w:rPr>
                <w:rFonts w:ascii="Times New Roman" w:hAnsi="Times New Roman" w:hint="eastAsia"/>
                <w:szCs w:val="21"/>
              </w:rPr>
              <w:instrText>,</w:instrText>
            </w:r>
            <w:r w:rsidRPr="007F5875">
              <w:rPr>
                <w:rFonts w:ascii="宋体" w:hAnsi="Times New Roman" w:hint="eastAsia"/>
                <w:position w:val="1"/>
                <w:sz w:val="14"/>
                <w:szCs w:val="21"/>
              </w:rPr>
              <w:instrText>√</w:instrText>
            </w:r>
            <w:r>
              <w:rPr>
                <w:rFonts w:ascii="Times New Roman" w:hAnsi="Times New Roman" w:hint="eastAsia"/>
                <w:szCs w:val="21"/>
              </w:rPr>
              <w:instrText>)</w:instrText>
            </w:r>
            <w:r>
              <w:rPr>
                <w:rFonts w:ascii="Times New Roman" w:hAnsi="Times New Roman"/>
                <w:szCs w:val="21"/>
              </w:rPr>
              <w:fldChar w:fldCharType="end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</w:t>
            </w:r>
            <w:r w:rsidRPr="007F5875">
              <w:rPr>
                <w:rFonts w:asciiTheme="majorEastAsia" w:eastAsiaTheme="majorEastAsia" w:hAnsiTheme="majorEastAsia"/>
                <w:szCs w:val="21"/>
              </w:rPr>
              <w:t>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AE591F" w:rsidRDefault="003C5184" w:rsidP="003E7473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6F521C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6F521C">
        <w:rPr>
          <w:rFonts w:ascii="Times New Roman" w:eastAsia="宋体" w:hAnsi="Times New Roman" w:cs="Times New Roman" w:hint="eastAsia"/>
          <w:szCs w:val="21"/>
        </w:rPr>
        <w:t>07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6F521C">
        <w:rPr>
          <w:rFonts w:ascii="Times New Roman" w:eastAsia="宋体" w:hAnsi="Times New Roman" w:cs="Times New Roman" w:hint="eastAsia"/>
          <w:szCs w:val="21"/>
        </w:rPr>
        <w:t>1</w:t>
      </w:r>
      <w:r w:rsidR="00131A3A">
        <w:rPr>
          <w:rFonts w:ascii="Times New Roman" w:eastAsia="宋体" w:hAnsi="Times New Roman" w:cs="Times New Roman" w:hint="eastAsia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AE591F" w:rsidSect="00AE591F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C58" w:rsidRDefault="00577C58" w:rsidP="00AE591F">
      <w:r>
        <w:separator/>
      </w:r>
    </w:p>
  </w:endnote>
  <w:endnote w:type="continuationSeparator" w:id="1">
    <w:p w:rsidR="00577C58" w:rsidRDefault="00577C58" w:rsidP="00AE59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C58" w:rsidRDefault="00577C58" w:rsidP="00AE591F">
      <w:r>
        <w:separator/>
      </w:r>
    </w:p>
  </w:footnote>
  <w:footnote w:type="continuationSeparator" w:id="1">
    <w:p w:rsidR="00577C58" w:rsidRDefault="00577C58" w:rsidP="00AE59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91F" w:rsidRDefault="003C5184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E591F" w:rsidRDefault="003C5184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E591F" w:rsidRDefault="003E7473">
    <w:pPr>
      <w:pStyle w:val="a5"/>
      <w:pBdr>
        <w:bottom w:val="none" w:sz="0" w:space="1" w:color="auto"/>
      </w:pBdr>
      <w:spacing w:line="320" w:lineRule="exact"/>
      <w:jc w:val="left"/>
    </w:pPr>
    <w:r w:rsidRPr="003E7473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AE591F" w:rsidRDefault="003C518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5184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AE591F" w:rsidRDefault="003E7473">
    <w:pPr>
      <w:rPr>
        <w:sz w:val="18"/>
        <w:szCs w:val="18"/>
      </w:rPr>
    </w:pPr>
    <w:r w:rsidRPr="003E7473">
      <w:rPr>
        <w:sz w:val="18"/>
      </w:rPr>
      <w:pict>
        <v:line id="_x0000_s4098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719DB"/>
    <w:rsid w:val="00076708"/>
    <w:rsid w:val="000D53D7"/>
    <w:rsid w:val="000E1ABC"/>
    <w:rsid w:val="000E74AB"/>
    <w:rsid w:val="000F1829"/>
    <w:rsid w:val="00131A3A"/>
    <w:rsid w:val="00143DEA"/>
    <w:rsid w:val="00194918"/>
    <w:rsid w:val="002167FC"/>
    <w:rsid w:val="00220FEB"/>
    <w:rsid w:val="00222CE7"/>
    <w:rsid w:val="00234061"/>
    <w:rsid w:val="002722DF"/>
    <w:rsid w:val="002730FD"/>
    <w:rsid w:val="0028343C"/>
    <w:rsid w:val="002C155E"/>
    <w:rsid w:val="002C1A40"/>
    <w:rsid w:val="002C5D6C"/>
    <w:rsid w:val="002E1EB9"/>
    <w:rsid w:val="00316FFB"/>
    <w:rsid w:val="00354494"/>
    <w:rsid w:val="00390F86"/>
    <w:rsid w:val="003B65CD"/>
    <w:rsid w:val="003C5184"/>
    <w:rsid w:val="003D5FF9"/>
    <w:rsid w:val="003E7473"/>
    <w:rsid w:val="00400045"/>
    <w:rsid w:val="0041674E"/>
    <w:rsid w:val="00417B50"/>
    <w:rsid w:val="004315D6"/>
    <w:rsid w:val="00466363"/>
    <w:rsid w:val="00480A36"/>
    <w:rsid w:val="00482F03"/>
    <w:rsid w:val="00496CBB"/>
    <w:rsid w:val="004B2E00"/>
    <w:rsid w:val="004D3588"/>
    <w:rsid w:val="004F4570"/>
    <w:rsid w:val="00530375"/>
    <w:rsid w:val="00534EFC"/>
    <w:rsid w:val="0054223D"/>
    <w:rsid w:val="005466EA"/>
    <w:rsid w:val="00576CBA"/>
    <w:rsid w:val="00577C58"/>
    <w:rsid w:val="005F5C24"/>
    <w:rsid w:val="005F7528"/>
    <w:rsid w:val="00600962"/>
    <w:rsid w:val="00603970"/>
    <w:rsid w:val="00611AE2"/>
    <w:rsid w:val="00641303"/>
    <w:rsid w:val="006A2294"/>
    <w:rsid w:val="006E3EDD"/>
    <w:rsid w:val="006F521C"/>
    <w:rsid w:val="006F7E56"/>
    <w:rsid w:val="00704E3D"/>
    <w:rsid w:val="00711625"/>
    <w:rsid w:val="007200E2"/>
    <w:rsid w:val="00721DDF"/>
    <w:rsid w:val="00726EBB"/>
    <w:rsid w:val="007508CA"/>
    <w:rsid w:val="00756297"/>
    <w:rsid w:val="007A5532"/>
    <w:rsid w:val="007B4EC3"/>
    <w:rsid w:val="007E1C9A"/>
    <w:rsid w:val="007F5875"/>
    <w:rsid w:val="00832EBE"/>
    <w:rsid w:val="008430A5"/>
    <w:rsid w:val="008625A5"/>
    <w:rsid w:val="008718E5"/>
    <w:rsid w:val="00873503"/>
    <w:rsid w:val="00895DA5"/>
    <w:rsid w:val="008B348C"/>
    <w:rsid w:val="008E29E5"/>
    <w:rsid w:val="008E3890"/>
    <w:rsid w:val="00912FE5"/>
    <w:rsid w:val="0095468D"/>
    <w:rsid w:val="009562C2"/>
    <w:rsid w:val="00967712"/>
    <w:rsid w:val="00982080"/>
    <w:rsid w:val="009C6468"/>
    <w:rsid w:val="009E059D"/>
    <w:rsid w:val="009F0627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E591F"/>
    <w:rsid w:val="00AF6149"/>
    <w:rsid w:val="00B02273"/>
    <w:rsid w:val="00B14BDB"/>
    <w:rsid w:val="00B237BE"/>
    <w:rsid w:val="00B50BC6"/>
    <w:rsid w:val="00B91F81"/>
    <w:rsid w:val="00B94801"/>
    <w:rsid w:val="00BA0232"/>
    <w:rsid w:val="00BC5E25"/>
    <w:rsid w:val="00C13814"/>
    <w:rsid w:val="00C27E93"/>
    <w:rsid w:val="00C675B1"/>
    <w:rsid w:val="00C77CE6"/>
    <w:rsid w:val="00C85183"/>
    <w:rsid w:val="00CC3FCC"/>
    <w:rsid w:val="00CC5BE3"/>
    <w:rsid w:val="00CC76DC"/>
    <w:rsid w:val="00D059F2"/>
    <w:rsid w:val="00D81CFE"/>
    <w:rsid w:val="00D8374B"/>
    <w:rsid w:val="00DA76C1"/>
    <w:rsid w:val="00DB4F05"/>
    <w:rsid w:val="00DF242C"/>
    <w:rsid w:val="00DF4F37"/>
    <w:rsid w:val="00E146DC"/>
    <w:rsid w:val="00E15F80"/>
    <w:rsid w:val="00E3606E"/>
    <w:rsid w:val="00E81FF0"/>
    <w:rsid w:val="00EA304C"/>
    <w:rsid w:val="00EC4E7C"/>
    <w:rsid w:val="00EE0D08"/>
    <w:rsid w:val="00F02B3A"/>
    <w:rsid w:val="00F20568"/>
    <w:rsid w:val="00F327FD"/>
    <w:rsid w:val="00F73453"/>
    <w:rsid w:val="00F74E97"/>
    <w:rsid w:val="00FA15D8"/>
    <w:rsid w:val="00FE0FD6"/>
    <w:rsid w:val="215E56CA"/>
    <w:rsid w:val="29D947DB"/>
    <w:rsid w:val="37635BE1"/>
    <w:rsid w:val="3D090BBE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9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AE59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59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E59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AE59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AE591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E591F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E591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AE591F"/>
    <w:rPr>
      <w:sz w:val="18"/>
      <w:szCs w:val="18"/>
    </w:rPr>
  </w:style>
  <w:style w:type="character" w:customStyle="1" w:styleId="CharChar1">
    <w:name w:val="Char Char1"/>
    <w:qFormat/>
    <w:locked/>
    <w:rsid w:val="00AE591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</cp:revision>
  <cp:lastPrinted>2018-03-17T06:43:00Z</cp:lastPrinted>
  <dcterms:created xsi:type="dcterms:W3CDTF">2020-07-18T05:44:00Z</dcterms:created>
  <dcterms:modified xsi:type="dcterms:W3CDTF">2020-07-19T05:47:00Z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