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珠海康怡企业管理有限公司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91440400757851288P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珠海市香洲区珠海大道3883号1号宿舍2楼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Q：未认可：餐饮管理服务（热食类食品制售）；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E：餐饮管理服务（热食类食品制售）及初级农产品（果蔬）的销售所涉及场所的相关环境管理活动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O：餐饮管理服务（热食类食品制售）及初级农产品（果蔬）的销售所涉及场所的相关职业健康安全管理活动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F：位于珠海市香洲区珠海大道 3883 号 1 号宿舍 2 楼（承包食堂）珠海康怡企业管理有限公司的餐饮管理服务（热食类食品制售）及初级农产品（果蔬）的销售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H：位于珠海市香洲区珠海大道 3883 号 1 号宿舍 2 楼单位食堂（承包珠海赛纳物业服务有限公司食堂）的珠海康怡企业管理有限公司的餐饮管理服务（热食类食品制售）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珠海市香洲区珠海大道3883号1号宿舍2楼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Q：未认可：餐饮管理服务（热食类食品制售）；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E：餐饮管理服务（热食类食品制售）及初级农产品（果蔬）的销售所涉及场所的相关环境管理活动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O：餐饮管理服务（热食类食品制售）及初级农产品（果蔬）的销售所涉及场所的相关职业健康安全管理活动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F：位于珠海市香洲区珠海大道 3883 号 1 号宿舍 2 楼（承包食堂）珠海康怡企业管理有限公司的餐饮管理服务（热食类食品制售）及初级农产品（果蔬）的销售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H：位于珠海市香洲区珠海大道 3883 号 1 号宿舍 2 楼单位食堂（承包珠海赛纳物业服务有限公司食堂）的珠海康怡企业管理有限公司的餐饮管理服务（热食类食品制售）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