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FD351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20409-2025-QEO</w:t>
      </w:r>
      <w:bookmarkEnd w:id="0"/>
    </w:p>
    <w:p w14:paraId="05B24F67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4"/>
        </w:rPr>
        <w:t>认证证书信息确认书</w:t>
      </w:r>
    </w:p>
    <w:p w14:paraId="110449BA">
      <w:pPr>
        <w:snapToGrid w:val="0"/>
        <w:spacing w:line="0" w:lineRule="atLeast"/>
        <w:jc w:val="center"/>
        <w:rPr>
          <w:rFonts w:asciiTheme="minorEastAsia" w:hAnsiTheme="minorEastAsia" w:eastAsiaTheme="minorEastAsia"/>
          <w:b/>
          <w:color w:val="000000" w:themeColor="text1"/>
          <w:szCs w:val="24"/>
        </w:rPr>
      </w:pP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6C085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D8ED1D6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393D4419">
            <w:pPr>
              <w:snapToGri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杭州金镂智能科技有限公司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14:paraId="53460F7E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1855EDF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hAnsiTheme="minorEastAsia" w:eastAsiaTheme="minorEastAsia"/>
                <w:bCs/>
                <w:color w:val="000000" w:themeColor="text1"/>
                <w:sz w:val="21"/>
                <w:szCs w:val="21"/>
              </w:rPr>
              <w:t>周传林</w:t>
            </w:r>
            <w:bookmarkEnd w:id="2"/>
          </w:p>
        </w:tc>
      </w:tr>
      <w:tr w14:paraId="6C884F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59CFD3A0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6BDD9802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hAnsiTheme="minorEastAsia" w:eastAsiaTheme="minorEastAsia"/>
                <w:bCs/>
                <w:sz w:val="21"/>
                <w:szCs w:val="21"/>
              </w:rPr>
              <w:t>91330109568765161M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14:paraId="4DE331A9">
            <w:pPr>
              <w:snapToGrid w:val="0"/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EFBF193">
            <w:pPr>
              <w:snapToGrid w:val="0"/>
              <w:spacing w:line="360" w:lineRule="auto"/>
              <w:rPr>
                <w:rFonts w:asciiTheme="minorEastAsia" w:hAnsiTheme="minorEastAsia" w:eastAsia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 w14:paraId="3E85A4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6BF0264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15A5AAA6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 w14:paraId="50E76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492C945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5720BF96">
            <w:pPr>
              <w:pStyle w:val="2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14:paraId="19B70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0B4D7F68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67D87DB6">
            <w:pPr>
              <w:pStyle w:val="2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5C86D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9962" w:type="dxa"/>
            <w:gridSpan w:val="10"/>
            <w:shd w:val="clear" w:color="auto" w:fill="F1F1F1" w:themeFill="background1" w:themeFillShade="F2"/>
          </w:tcPr>
          <w:p w14:paraId="23643947">
            <w:pPr>
              <w:pStyle w:val="13"/>
              <w:spacing w:line="276" w:lineRule="auto"/>
              <w:ind w:left="0" w:firstLine="3584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1D97F630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506B0D8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4E661C33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7DE981C5">
            <w:pPr>
              <w:pStyle w:val="13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130B44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962" w:type="dxa"/>
            <w:gridSpan w:val="10"/>
          </w:tcPr>
          <w:p w14:paraId="0B99598C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1C99AA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76B2D92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06E0AA1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杭州金镂智能科技有限公司</w:t>
            </w:r>
            <w:bookmarkEnd w:id="10"/>
          </w:p>
          <w:p w14:paraId="6D5E3A5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57A51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0982C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42CABE54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浙江省杭州市萧山区戴村镇青山村明堂242号</w:t>
            </w:r>
            <w:bookmarkEnd w:id="11"/>
          </w:p>
          <w:p w14:paraId="3CBC999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BB5B3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ABC229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3D24D9EA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浙江省杭州市萧山区戴村镇青山村明堂242号</w:t>
            </w:r>
            <w:bookmarkEnd w:id="12"/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0F22E1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3547161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6FA6BEED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Q：活动用房的设计、生产</w:t>
            </w:r>
          </w:p>
          <w:p w14:paraId="0F5E6245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E：活动用房的设计、生产所涉及场所的相关环境管理活动</w:t>
            </w:r>
          </w:p>
          <w:p w14:paraId="7C102D93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O：活动用房的设计、生产所涉及场所的相关职业健康安全管理活动</w:t>
            </w:r>
          </w:p>
          <w:p w14:paraId="5F44F4C0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_GoBack"/>
            <w:bookmarkEnd w:id="16"/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22EA52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0BE1BC8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7A9E3E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080954B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40ABC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Align w:val="center"/>
          </w:tcPr>
          <w:p w14:paraId="220FF6B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F6893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3" w:name="组织名称Add2"/>
            <w:r>
              <w:rPr>
                <w:rFonts w:hint="eastAsia"/>
                <w:bCs/>
                <w:sz w:val="21"/>
                <w:szCs w:val="21"/>
              </w:rPr>
              <w:t>杭州金镂智能科技有限公司</w:t>
            </w:r>
            <w:bookmarkEnd w:id="13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2F9F8A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  <w:vAlign w:val="center"/>
          </w:tcPr>
          <w:p w14:paraId="7B166F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013F8D75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4" w:name="注册地址Add1"/>
            <w:r>
              <w:rPr>
                <w:rFonts w:hint="eastAsia"/>
                <w:sz w:val="21"/>
                <w:szCs w:val="21"/>
              </w:rPr>
              <w:t>浙江省杭州市萧山区戴村镇青山村明堂242号</w:t>
            </w:r>
            <w:bookmarkEnd w:id="14"/>
          </w:p>
          <w:p w14:paraId="43D5DA42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hint="eastAsia" w:cs="Arial"/>
                <w:bCs/>
                <w:sz w:val="21"/>
                <w:szCs w:val="21"/>
              </w:rPr>
              <w:t>：</w:t>
            </w:r>
          </w:p>
        </w:tc>
      </w:tr>
      <w:tr w14:paraId="02D2E8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2921354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6A6E1EAE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5" w:name="生产地址Add1"/>
            <w:r>
              <w:rPr>
                <w:rFonts w:hint="eastAsia"/>
                <w:sz w:val="21"/>
                <w:szCs w:val="21"/>
              </w:rPr>
              <w:t>浙江省杭州市萧山区戴村镇青山村明堂242号</w:t>
            </w:r>
            <w:bookmarkEnd w:id="15"/>
          </w:p>
          <w:p w14:paraId="54EE815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Production and operation address：</w:t>
            </w:r>
          </w:p>
        </w:tc>
      </w:tr>
      <w:tr w14:paraId="254914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  <w:vAlign w:val="center"/>
          </w:tcPr>
          <w:p w14:paraId="5D91FDD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478219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Q：活动用房的设计、生产</w:t>
            </w:r>
          </w:p>
          <w:p w14:paraId="3E17D5AC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E：活动用房的设计、生产所涉及场所的相关环境管理活动</w:t>
            </w:r>
          </w:p>
          <w:p w14:paraId="4E653DA8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O：活动用房的设计、生产所涉及场所的相关职业健康安全管理活动</w:t>
            </w:r>
          </w:p>
          <w:p w14:paraId="097D622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5F6EFF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46A9AC1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039ED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68" w:type="dxa"/>
            <w:gridSpan w:val="2"/>
          </w:tcPr>
          <w:p w14:paraId="6794026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0F8925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6660B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A5CE9DE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1EA0F9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C427796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3B6A102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3452D97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5EAF79AA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53A8E848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2B2ED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7C92F64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26B146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5E66202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4CCA756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B0FD12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5F48F8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69E4688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5EE2BE4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0020A94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02E03227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44D202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39E21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576" w:type="dxa"/>
            <w:vAlign w:val="center"/>
          </w:tcPr>
          <w:p w14:paraId="68E2C169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84D9C7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7C65470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205E7DC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906DE5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14:paraId="261E77A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7AFCEDCA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18DEB3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9036BA8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7AB940CD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 w:cs="Arial"/>
                <w:bCs/>
                <w:sz w:val="21"/>
                <w:szCs w:val="21"/>
              </w:rPr>
              <w:t>日期：年月日</w:t>
            </w:r>
          </w:p>
        </w:tc>
      </w:tr>
    </w:tbl>
    <w:p w14:paraId="02D747B2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r:id="rId3" w:type="default"/>
      <w:pgSz w:w="11906" w:h="16838"/>
      <w:pgMar w:top="873" w:right="1077" w:bottom="567" w:left="1077" w:header="510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6BD4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5.65pt;margin-top:14.7pt;height:18.2pt;width:161.6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17938A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14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042565A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A9F0B3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C671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747</Words>
  <Characters>1016</Characters>
  <Lines>8</Lines>
  <Paragraphs>2</Paragraphs>
  <TotalTime>68</TotalTime>
  <ScaleCrop>false</ScaleCrop>
  <LinksUpToDate>false</LinksUpToDate>
  <CharactersWithSpaces>1034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lee</cp:lastModifiedBy>
  <cp:lastPrinted>2019-05-13T03:13:00Z</cp:lastPrinted>
  <dcterms:modified xsi:type="dcterms:W3CDTF">2025-04-11T05:37:42Z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