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w:t>
      </w:r>
      <w:r>
        <w:rPr>
          <w:rFonts w:hint="eastAsia" w:ascii="楷体" w:hAnsi="楷体" w:eastAsia="楷体" w:cs="Times New Roman"/>
          <w:b/>
          <w:color w:val="000000"/>
          <w:sz w:val="32"/>
          <w:szCs w:val="32"/>
        </w:rPr>
        <w:t>核方：</w:t>
      </w:r>
      <w:bookmarkStart w:id="0" w:name="组织名称"/>
      <w:r>
        <w:rPr>
          <w:rFonts w:hint="eastAsia" w:ascii="楷体" w:hAnsi="楷体" w:eastAsia="楷体" w:cs="Times New Roman"/>
          <w:b/>
          <w:color w:val="000000"/>
          <w:sz w:val="32"/>
          <w:szCs w:val="32"/>
        </w:rPr>
        <w:t>成都脉通管业有限公司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18" w:type="dxa"/>
            <w:vAlign w:val="center"/>
          </w:tcPr>
          <w:p>
            <w:pPr>
              <w:jc w:val="center"/>
              <w:rPr>
                <w:b/>
                <w:sz w:val="21"/>
                <w:szCs w:val="21"/>
              </w:rPr>
            </w:pPr>
            <w:r>
              <w:rPr>
                <w:b/>
                <w:sz w:val="21"/>
                <w:szCs w:val="21"/>
              </w:rPr>
              <w:t>王吴梅</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tc>
        <w:tc>
          <w:tcPr>
            <w:tcW w:w="1699" w:type="dxa"/>
            <w:vAlign w:val="center"/>
          </w:tcPr>
          <w:p>
            <w:pPr>
              <w:jc w:val="center"/>
              <w:rPr>
                <w:rFonts w:hint="eastAsia" w:eastAsia="宋体"/>
                <w:b/>
                <w:sz w:val="21"/>
                <w:szCs w:val="21"/>
                <w:lang w:eastAsia="zh-CN"/>
              </w:rPr>
            </w:pPr>
            <w:r>
              <w:rPr>
                <w:rFonts w:hint="eastAsia"/>
                <w:b/>
                <w:sz w:val="21"/>
                <w:szCs w:val="21"/>
                <w:lang w:val="en-US" w:eastAsia="zh-CN"/>
              </w:rPr>
              <w:t>专家</w:t>
            </w:r>
          </w:p>
        </w:tc>
        <w:tc>
          <w:tcPr>
            <w:tcW w:w="1728" w:type="dxa"/>
            <w:gridSpan w:val="2"/>
            <w:vAlign w:val="center"/>
          </w:tcPr>
          <w:p>
            <w:pPr>
              <w:jc w:val="center"/>
              <w:rPr>
                <w:b/>
                <w:sz w:val="21"/>
                <w:szCs w:val="21"/>
              </w:rPr>
            </w:pPr>
            <w:r>
              <w:rPr>
                <w:b/>
                <w:sz w:val="21"/>
                <w:szCs w:val="21"/>
              </w:rPr>
              <w:t>14.02.01</w:t>
            </w:r>
          </w:p>
        </w:tc>
        <w:tc>
          <w:tcPr>
            <w:tcW w:w="1729" w:type="dxa"/>
            <w:gridSpan w:val="2"/>
            <w:vAlign w:val="center"/>
          </w:tcPr>
          <w:p>
            <w:pPr>
              <w:jc w:val="center"/>
              <w:rPr>
                <w:b/>
                <w:sz w:val="21"/>
                <w:szCs w:val="21"/>
              </w:rPr>
            </w:pPr>
            <w:r>
              <w:rPr>
                <w:b/>
                <w:sz w:val="21"/>
                <w:szCs w:val="21"/>
              </w:rPr>
              <w:t>ISC-JSZJ-125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成都脉通管业有限公司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2" w:name="注册地址"/>
            <w:r>
              <w:rPr>
                <w:rFonts w:ascii="宋体"/>
                <w:b/>
                <w:color w:val="auto"/>
                <w:sz w:val="21"/>
              </w:rPr>
              <w:t>成都市青白江区工业集中发展区创新路</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610300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成都市青白江区工业集中发展区创新路</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610300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成都市青白江区工业集中发展区创新路</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610300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贺经理</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17748491157</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董定旭</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董定旭</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张茂华</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2020年07月13日 上午至2020年07月13日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rFonts w:hint="eastAsia" w:ascii="宋体" w:hAnsi="宋体"/>
              </w:rPr>
              <w:t>电力、通信、市政用塑料管道、绝缘材料的生产</w:t>
            </w:r>
            <w:bookmarkEnd w:id="25"/>
            <w:r>
              <w:rPr>
                <w:rFonts w:hint="eastAsia" w:ascii="宋体" w:hAnsi="宋体"/>
              </w:rPr>
              <w:t xml:space="preserve">  </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14.02.01</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2021.07.30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2019.05.25</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2019年05月25日至2020年07月13日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s="宋体"/>
                <w:color w:val="000000"/>
                <w:sz w:val="21"/>
                <w:szCs w:val="21"/>
              </w:rPr>
              <w:t>组织对内外部因素、相关方需求和期望进行了充分的识别，策划和实施有效。组织确定了体系的边界，基本适用。管理体系全条款适用。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2" w:firstLineChars="200"/>
              <w:rPr>
                <w:b/>
                <w:color w:val="000000" w:themeColor="text1"/>
                <w:sz w:val="20"/>
                <w:szCs w:val="20"/>
              </w:rPr>
            </w:pPr>
            <w:r>
              <w:rPr>
                <w:rFonts w:hint="eastAsia" w:ascii="宋体" w:hAnsi="宋体" w:cs="Times New Roman"/>
                <w:b/>
                <w:sz w:val="21"/>
                <w:szCs w:val="21"/>
              </w:rPr>
              <w:t>公</w:t>
            </w:r>
            <w:r>
              <w:rPr>
                <w:rFonts w:hint="eastAsia" w:ascii="宋体" w:hAnsi="宋体" w:cs="宋体"/>
                <w:color w:val="000000"/>
                <w:sz w:val="21"/>
                <w:szCs w:val="21"/>
              </w:rPr>
              <w:t>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管理方针：</w:t>
            </w:r>
          </w:p>
          <w:p>
            <w:pPr>
              <w:spacing w:line="400" w:lineRule="exact"/>
              <w:ind w:firstLine="315" w:firstLineChars="150"/>
              <w:rPr>
                <w:rFonts w:hint="eastAsia"/>
                <w:b/>
                <w:bCs/>
                <w:sz w:val="21"/>
                <w:szCs w:val="21"/>
                <w:lang w:val="en-US" w:eastAsia="zh-CN"/>
              </w:rPr>
            </w:pPr>
            <w:r>
              <w:rPr>
                <w:rFonts w:hint="eastAsia" w:ascii="宋体" w:hAnsi="宋体" w:cs="宋体"/>
                <w:color w:val="000000"/>
                <w:sz w:val="21"/>
                <w:szCs w:val="21"/>
              </w:rPr>
              <w:t>质量第一、降本增效、精益求精、持续改进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s="宋体"/>
                <w:color w:val="000000"/>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质量管理体系过程有：</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 xml:space="preserve">电力、通信、市政用塑料管道、绝缘材料的生产 </w:t>
            </w:r>
          </w:p>
          <w:p>
            <w:pPr>
              <w:spacing w:line="400" w:lineRule="exact"/>
              <w:ind w:firstLine="315" w:firstLineChars="150"/>
              <w:rPr>
                <w:rFonts w:hint="default" w:ascii="宋体" w:hAnsi="宋体" w:cs="宋体"/>
                <w:color w:val="000000"/>
                <w:sz w:val="21"/>
                <w:szCs w:val="21"/>
                <w:lang w:val="en-US" w:eastAsia="zh-CN"/>
              </w:rPr>
            </w:pPr>
            <w:r>
              <w:rPr>
                <w:rFonts w:hint="eastAsia" w:ascii="宋体" w:hAnsi="宋体" w:cs="宋体"/>
                <w:color w:val="000000"/>
                <w:sz w:val="21"/>
                <w:szCs w:val="21"/>
              </w:rPr>
              <w:t>其中关键过程有：</w:t>
            </w:r>
            <w:r>
              <w:rPr>
                <w:rFonts w:hint="eastAsia" w:ascii="宋体" w:hAnsi="宋体" w:cs="宋体"/>
                <w:color w:val="000000"/>
                <w:sz w:val="21"/>
                <w:szCs w:val="21"/>
                <w:lang w:val="en-US" w:eastAsia="zh-CN"/>
              </w:rPr>
              <w:t>挤塑过程</w:t>
            </w:r>
          </w:p>
          <w:p>
            <w:pPr>
              <w:spacing w:line="400" w:lineRule="exact"/>
              <w:ind w:firstLine="315" w:firstLineChars="150"/>
              <w:rPr>
                <w:rFonts w:hint="eastAsia" w:ascii="宋体" w:hAnsi="宋体" w:cs="宋体"/>
                <w:color w:val="000000"/>
                <w:sz w:val="21"/>
                <w:szCs w:val="21"/>
                <w:lang w:val="en-US" w:eastAsia="zh-CN"/>
              </w:rPr>
            </w:pPr>
            <w:r>
              <w:rPr>
                <w:rFonts w:hint="eastAsia" w:ascii="宋体" w:hAnsi="宋体" w:cs="宋体"/>
                <w:color w:val="000000"/>
                <w:sz w:val="21"/>
                <w:szCs w:val="21"/>
              </w:rPr>
              <w:t>需要确认过程</w:t>
            </w:r>
            <w:r>
              <w:rPr>
                <w:rFonts w:hint="eastAsia" w:ascii="宋体" w:hAnsi="宋体" w:cs="宋体"/>
                <w:color w:val="000000"/>
                <w:sz w:val="21"/>
                <w:szCs w:val="21"/>
                <w:lang w:val="en-US" w:eastAsia="zh-CN"/>
              </w:rPr>
              <w:t>： 挤塑过程</w:t>
            </w:r>
          </w:p>
          <w:p>
            <w:pPr>
              <w:spacing w:line="400" w:lineRule="exact"/>
              <w:ind w:firstLine="315" w:firstLineChars="150"/>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外包过程：  无</w:t>
            </w:r>
          </w:p>
          <w:p>
            <w:pPr>
              <w:spacing w:line="400" w:lineRule="exact"/>
              <w:ind w:firstLine="315" w:firstLineChars="150"/>
              <w:rPr>
                <w:rFonts w:ascii="宋体" w:hAnsi="宋体"/>
                <w:b/>
                <w:color w:val="000000" w:themeColor="text1"/>
                <w:szCs w:val="21"/>
              </w:rPr>
            </w:pPr>
            <w:r>
              <w:rPr>
                <w:rFonts w:hint="eastAsia" w:ascii="宋体" w:hAnsi="宋体" w:cs="宋体"/>
                <w:color w:val="000000"/>
                <w:sz w:val="21"/>
                <w:szCs w:val="21"/>
              </w:rPr>
              <w:t>不适用条款是</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8.3条款</w:t>
            </w:r>
            <w:r>
              <w:rPr>
                <w:rFonts w:hint="eastAsia" w:ascii="宋体" w:hAnsi="宋体" w:cs="宋体"/>
                <w:color w:val="000000"/>
                <w:sz w:val="21"/>
                <w:szCs w:val="21"/>
              </w:rPr>
              <w:t xml:space="preserve">，不适用理由：  </w:t>
            </w:r>
            <w:r>
              <w:rPr>
                <w:rFonts w:hint="eastAsia" w:ascii="宋体" w:hAnsi="宋体" w:cs="宋体"/>
                <w:color w:val="000000"/>
                <w:sz w:val="21"/>
                <w:szCs w:val="21"/>
                <w:u w:val="single"/>
                <w:lang w:val="en-US" w:eastAsia="zh-CN"/>
              </w:rPr>
              <w:t>公司产品生产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5"/>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质量目标：</w:t>
            </w:r>
          </w:p>
          <w:p>
            <w:pPr>
              <w:spacing w:line="400" w:lineRule="exact"/>
              <w:ind w:firstLine="315" w:firstLineChars="150"/>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1、</w:t>
            </w:r>
            <w:r>
              <w:rPr>
                <w:rFonts w:hint="eastAsia" w:ascii="宋体" w:hAnsi="宋体" w:cs="宋体"/>
                <w:color w:val="000000"/>
                <w:sz w:val="21"/>
                <w:szCs w:val="21"/>
              </w:rPr>
              <w:t>生产合格率达到100%</w:t>
            </w:r>
            <w:r>
              <w:rPr>
                <w:rFonts w:hint="eastAsia" w:ascii="宋体" w:hAnsi="宋体" w:cs="宋体"/>
                <w:color w:val="000000"/>
                <w:sz w:val="21"/>
                <w:szCs w:val="21"/>
                <w:lang w:val="en-US" w:eastAsia="zh-CN"/>
              </w:rPr>
              <w:t xml:space="preserve"> </w:t>
            </w:r>
          </w:p>
          <w:p>
            <w:pPr>
              <w:spacing w:line="400" w:lineRule="exact"/>
              <w:ind w:firstLine="315" w:firstLineChars="150"/>
              <w:rPr>
                <w:rFonts w:ascii="宋体" w:hAnsi="宋体"/>
                <w:b/>
                <w:color w:val="000000" w:themeColor="text1"/>
              </w:rPr>
            </w:pPr>
            <w:r>
              <w:rPr>
                <w:rFonts w:hint="eastAsia" w:ascii="宋体" w:hAnsi="宋体" w:cs="宋体"/>
                <w:color w:val="000000"/>
                <w:sz w:val="21"/>
                <w:szCs w:val="21"/>
                <w:lang w:val="en-US" w:eastAsia="zh-CN"/>
              </w:rPr>
              <w:t>2、</w:t>
            </w:r>
            <w:r>
              <w:rPr>
                <w:rFonts w:hint="eastAsia" w:ascii="宋体" w:hAnsi="宋体" w:cs="宋体"/>
                <w:color w:val="000000"/>
                <w:sz w:val="21"/>
                <w:szCs w:val="21"/>
              </w:rPr>
              <w:t>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sz w:val="21"/>
                <w:szCs w:val="21"/>
              </w:rPr>
              <w:t>公司按照申请认证的标准要求，建立并形成了文件化的</w:t>
            </w:r>
            <w:r>
              <w:rPr>
                <w:rFonts w:hint="eastAsia" w:ascii="宋体" w:hAnsi="宋体" w:cs="宋体"/>
                <w:color w:val="000000"/>
                <w:sz w:val="21"/>
                <w:szCs w:val="21"/>
                <w:lang w:eastAsia="zh-CN"/>
              </w:rPr>
              <w:t>质量管理</w:t>
            </w:r>
            <w:r>
              <w:rPr>
                <w:rFonts w:hint="eastAsia" w:ascii="宋体" w:hAnsi="宋体" w:cs="宋体"/>
                <w:color w:val="000000"/>
                <w:sz w:val="21"/>
                <w:szCs w:val="21"/>
              </w:rPr>
              <w:t>体系</w:t>
            </w:r>
            <w:r>
              <w:rPr>
                <w:rFonts w:hint="eastAsia" w:ascii="宋体" w:hAnsi="宋体" w:cs="宋体"/>
                <w:color w:val="000000"/>
                <w:sz w:val="21"/>
                <w:szCs w:val="21"/>
                <w:lang w:eastAsia="zh-CN"/>
              </w:rPr>
              <w:t>文件</w:t>
            </w:r>
            <w:r>
              <w:rPr>
                <w:rFonts w:hint="eastAsia" w:ascii="宋体" w:hAnsi="宋体" w:cs="宋体"/>
                <w:color w:val="000000"/>
                <w:sz w:val="21"/>
                <w:szCs w:val="21"/>
              </w:rPr>
              <w:t>，体系文件对管理体系各过程进行了识别确定、明确了各要素间的相互关系及其管控要求。公司体系文件于20</w:t>
            </w:r>
            <w:r>
              <w:rPr>
                <w:rFonts w:hint="eastAsia" w:ascii="宋体" w:hAnsi="宋体" w:cs="宋体"/>
                <w:color w:val="000000"/>
                <w:sz w:val="21"/>
                <w:szCs w:val="21"/>
                <w:lang w:val="en-US" w:eastAsia="zh-CN"/>
              </w:rPr>
              <w:t>18</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w:t>
            </w:r>
            <w:r>
              <w:rPr>
                <w:rFonts w:hint="eastAsia" w:ascii="宋体" w:hAnsi="宋体" w:cs="宋体"/>
                <w:color w:val="000000"/>
                <w:sz w:val="21"/>
                <w:szCs w:val="21"/>
                <w:lang w:val="en-US" w:eastAsia="zh-CN"/>
              </w:rPr>
              <w:t>7</w:t>
            </w:r>
            <w:r>
              <w:rPr>
                <w:rFonts w:hint="eastAsia" w:ascii="宋体" w:hAnsi="宋体" w:cs="宋体"/>
                <w:color w:val="000000"/>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组织按管理体系需求配置了充足的人员、设施、监视和测量设备等资源，并建立维持了</w:t>
            </w:r>
            <w:r>
              <w:rPr>
                <w:rFonts w:hint="eastAsia" w:ascii="宋体" w:hAnsi="宋体" w:cs="宋体"/>
                <w:color w:val="000000"/>
                <w:sz w:val="21"/>
                <w:szCs w:val="21"/>
                <w:lang w:eastAsia="zh-CN"/>
              </w:rPr>
              <w:t>产品</w:t>
            </w:r>
            <w:r>
              <w:rPr>
                <w:rFonts w:hint="eastAsia" w:ascii="宋体" w:hAnsi="宋体" w:cs="宋体"/>
                <w:color w:val="000000"/>
                <w:sz w:val="21"/>
                <w:szCs w:val="21"/>
              </w:rPr>
              <w:t>的生产及相关服务运行环境，可以维持管理体系的正常运行。</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p>
          <w:p>
            <w:pPr>
              <w:tabs>
                <w:tab w:val="left" w:pos="2552"/>
              </w:tabs>
              <w:spacing w:line="0" w:lineRule="atLeast"/>
              <w:ind w:firstLine="420" w:firstLineChars="200"/>
              <w:rPr>
                <w:rFonts w:ascii="宋体" w:hAnsi="宋体"/>
                <w:b/>
                <w:color w:val="000000" w:themeColor="text1"/>
                <w:sz w:val="20"/>
                <w:szCs w:val="20"/>
                <w:highlight w:val="none"/>
              </w:rPr>
            </w:pPr>
            <w:r>
              <w:rPr>
                <w:rFonts w:hint="eastAsia" w:ascii="宋体" w:hAnsi="宋体" w:cs="宋体"/>
                <w:color w:val="000000"/>
                <w:sz w:val="21"/>
                <w:szCs w:val="21"/>
              </w:rPr>
              <w:t xml:space="preserve"> 厂房面积1500平方米左右，库房1000平方米左右，办公场所面积200平方米左右.主要生产设备包括：挤塑生产线、塑料波纹管生产线、混料机</w:t>
            </w:r>
            <w:r>
              <w:rPr>
                <w:rFonts w:hint="eastAsia" w:ascii="宋体" w:hAnsi="宋体" w:cs="宋体"/>
                <w:color w:val="000000"/>
                <w:sz w:val="21"/>
                <w:szCs w:val="21"/>
                <w:lang w:eastAsia="zh-CN"/>
              </w:rPr>
              <w:t>、250PE无屑切割机、喷码机</w:t>
            </w:r>
            <w:r>
              <w:rPr>
                <w:rFonts w:hint="eastAsia" w:ascii="宋体" w:hAnsi="宋体" w:cs="宋体"/>
                <w:color w:val="000000"/>
                <w:sz w:val="21"/>
                <w:szCs w:val="21"/>
              </w:rPr>
              <w:t>等</w:t>
            </w:r>
            <w:r>
              <w:rPr>
                <w:rFonts w:hint="eastAsia" w:ascii="宋体" w:hAnsi="宋体" w:cs="宋体"/>
                <w:color w:val="000000"/>
                <w:sz w:val="21"/>
                <w:szCs w:val="21"/>
                <w:lang w:val="en-US" w:eastAsia="zh-CN"/>
              </w:rPr>
              <w:t>40余套</w:t>
            </w:r>
            <w:r>
              <w:rPr>
                <w:rFonts w:hint="eastAsia" w:ascii="宋体" w:hAnsi="宋体" w:cs="宋体"/>
                <w:color w:val="000000"/>
                <w:sz w:val="21"/>
                <w:szCs w:val="21"/>
              </w:rPr>
              <w:t>，可以满足生产需要。生产技术部对设备按月方式进行点检维护保养，并实施。特种设备：</w:t>
            </w:r>
            <w:r>
              <w:rPr>
                <w:rFonts w:hint="eastAsia" w:ascii="宋体" w:hAnsi="宋体" w:cs="宋体"/>
                <w:color w:val="000000"/>
                <w:sz w:val="21"/>
                <w:szCs w:val="21"/>
                <w:lang w:val="en-US" w:eastAsia="zh-CN"/>
              </w:rPr>
              <w:t>储气罐</w:t>
            </w:r>
            <w:r>
              <w:rPr>
                <w:rFonts w:hint="eastAsia" w:ascii="宋体" w:hAnsi="宋体" w:cs="宋体"/>
                <w:color w:val="000000"/>
                <w:sz w:val="21"/>
                <w:szCs w:val="21"/>
              </w:rPr>
              <w:t>。产品运输交</w:t>
            </w:r>
            <w:r>
              <w:rPr>
                <w:rFonts w:hint="eastAsia" w:ascii="宋体" w:hAnsi="宋体" w:eastAsia="宋体" w:cs="宋体"/>
                <w:color w:val="000000"/>
                <w:sz w:val="21"/>
                <w:szCs w:val="21"/>
              </w:rPr>
              <w:t>由物流公司进行，公司未</w:t>
            </w:r>
            <w:bookmarkStart w:id="29" w:name="_GoBack"/>
            <w:bookmarkEnd w:id="29"/>
            <w:r>
              <w:rPr>
                <w:rFonts w:hint="eastAsia" w:ascii="宋体" w:hAnsi="宋体" w:eastAsia="宋体" w:cs="宋体"/>
                <w:color w:val="000000"/>
                <w:sz w:val="21"/>
                <w:szCs w:val="21"/>
              </w:rPr>
              <w:t>建立信息管理系统用于生产和服务。</w:t>
            </w:r>
            <w:r>
              <w:rPr>
                <w:rFonts w:hint="eastAsia" w:ascii="宋体" w:hAnsi="宋体" w:eastAsia="宋体" w:cs="宋体"/>
                <w:color w:val="000000"/>
                <w:sz w:val="21"/>
                <w:szCs w:val="21"/>
                <w:lang w:val="en-US" w:eastAsia="zh-CN"/>
              </w:rPr>
              <w:t>经负责介绍为响应当地政府号召，公司与四川鑫森管业有限公司为同一股东，共用生产车间、设备、计量器具等。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 w:val="21"/>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sz w:val="21"/>
                <w:szCs w:val="21"/>
              </w:rPr>
              <w:t>生产车间及检验部门均按策划的要求配置了相应的检测设备，均采用委外送检的方式。抽在用检具的检定或校准证书能提供在用检具的有效检定或校准证据。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color w:val="000000"/>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tabs>
                <w:tab w:val="left" w:pos="540"/>
              </w:tabs>
              <w:spacing w:line="240" w:lineRule="exact"/>
              <w:ind w:firstLine="402" w:firstLineChars="200"/>
              <w:rPr>
                <w:rFonts w:hint="eastAsia" w:ascii="宋体" w:hAnsi="宋体" w:cs="Times New Roman"/>
                <w:b/>
                <w:color w:val="000000" w:themeColor="text1"/>
                <w:spacing w:val="-4"/>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Times New Roman"/>
                <w:b/>
                <w:color w:val="000000" w:themeColor="text1"/>
                <w:spacing w:val="-4"/>
                <w:sz w:val="20"/>
                <w:szCs w:val="20"/>
              </w:rPr>
              <w:t>在公司内部主要采用电话、会议、面谈等形式就与产品质量、服务有关问题及与质量管理体系有关问题进行沟通，未发生由于沟通不到位而影响工作的情况。</w:t>
            </w:r>
          </w:p>
          <w:p>
            <w:pPr>
              <w:tabs>
                <w:tab w:val="left" w:pos="540"/>
              </w:tabs>
              <w:spacing w:line="240" w:lineRule="exact"/>
              <w:ind w:firstLine="386" w:firstLineChars="200"/>
              <w:rPr>
                <w:rFonts w:hint="eastAsia" w:ascii="宋体" w:hAnsi="宋体" w:cs="Times New Roman"/>
                <w:b/>
                <w:color w:val="000000" w:themeColor="text1"/>
                <w:spacing w:val="-4"/>
                <w:sz w:val="20"/>
                <w:szCs w:val="20"/>
              </w:rPr>
            </w:pPr>
            <w:r>
              <w:rPr>
                <w:rFonts w:hint="eastAsia" w:ascii="宋体" w:hAnsi="宋体" w:cs="Times New Roman"/>
                <w:b/>
                <w:color w:val="000000" w:themeColor="text1"/>
                <w:spacing w:val="-4"/>
                <w:sz w:val="20"/>
                <w:szCs w:val="20"/>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b/>
                <w:color w:val="000000" w:themeColor="text1"/>
                <w:spacing w:val="-4"/>
                <w:sz w:val="20"/>
                <w:szCs w:val="20"/>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 w:val="21"/>
                <w:szCs w:val="21"/>
              </w:rPr>
              <w:t xml:space="preserve">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400" w:lineRule="exact"/>
              <w:ind w:firstLine="315" w:firstLineChars="150"/>
              <w:rPr>
                <w:b/>
                <w:color w:val="000000" w:themeColor="text1"/>
                <w:sz w:val="20"/>
                <w:szCs w:val="20"/>
              </w:rPr>
            </w:pPr>
            <w:r>
              <w:rPr>
                <w:rFonts w:hint="eastAsia" w:ascii="宋体" w:hAnsi="宋体" w:cs="宋体"/>
                <w:color w:val="000000"/>
                <w:sz w:val="21"/>
                <w:szCs w:val="21"/>
              </w:rPr>
              <w:t>(应说明相关证据)：验收规范、验收</w:t>
            </w:r>
            <w:r>
              <w:rPr>
                <w:rFonts w:hint="eastAsia" w:ascii="宋体" w:hAnsi="宋体" w:cs="宋体"/>
                <w:color w:val="000000"/>
                <w:sz w:val="21"/>
                <w:szCs w:val="21"/>
                <w:lang w:eastAsia="zh-CN"/>
              </w:rPr>
              <w:t>记录</w:t>
            </w:r>
            <w:r>
              <w:rPr>
                <w:rFonts w:hint="eastAsia" w:ascii="宋体" w:hAnsi="宋体" w:cs="宋体"/>
                <w:color w:val="000000"/>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400" w:lineRule="exact"/>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提供MPP单壁波纹管、MPP双壁波纹管检验报告</w:t>
            </w:r>
          </w:p>
          <w:p>
            <w:pPr>
              <w:spacing w:line="400" w:lineRule="exact"/>
              <w:rPr>
                <w:rFonts w:hint="default" w:eastAsia="宋体"/>
                <w:b/>
                <w:color w:val="000000" w:themeColor="text1"/>
                <w:sz w:val="20"/>
                <w:szCs w:val="20"/>
                <w:lang w:val="en-US" w:eastAsia="zh-CN"/>
              </w:rPr>
            </w:pPr>
            <w:r>
              <w:rPr>
                <w:rFonts w:hint="eastAsia" w:ascii="宋体" w:hAnsi="宋体" w:cs="宋体"/>
                <w:color w:val="000000"/>
                <w:sz w:val="21"/>
                <w:szCs w:val="21"/>
                <w:highlight w:val="none"/>
              </w:rPr>
              <w:t>（附相关证据）：</w:t>
            </w:r>
            <w:r>
              <w:rPr>
                <w:rFonts w:hint="eastAsia" w:ascii="宋体" w:hAnsi="宋体" w:cs="宋体"/>
                <w:color w:val="000000"/>
                <w:sz w:val="21"/>
                <w:szCs w:val="21"/>
                <w:highlight w:val="none"/>
                <w:lang w:val="en-US"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4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储气罐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525" w:firstLineChars="250"/>
              <w:rPr>
                <w:b/>
                <w:color w:val="000000" w:themeColor="text1"/>
                <w:sz w:val="20"/>
                <w:szCs w:val="20"/>
                <w:highlight w:val="none"/>
              </w:rPr>
            </w:pPr>
            <w:r>
              <w:rPr>
                <w:rFonts w:hint="eastAsia" w:ascii="宋体" w:hAnsi="宋体" w:cs="宋体"/>
                <w:color w:val="000000"/>
                <w:sz w:val="21"/>
                <w:szCs w:val="21"/>
                <w:lang w:eastAsia="zh-CN"/>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lang w:val="en-US" w:eastAsia="zh-CN"/>
              </w:rPr>
              <w:t>20</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1</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6</w:t>
            </w:r>
            <w:r>
              <w:rPr>
                <w:rFonts w:hint="eastAsia" w:ascii="宋体" w:hAnsi="宋体" w:cs="宋体"/>
                <w:color w:val="000000"/>
                <w:sz w:val="21"/>
                <w:szCs w:val="21"/>
                <w:lang w:eastAsia="zh-CN"/>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20" w:leftChars="50" w:firstLine="315" w:firstLineChars="150"/>
              <w:rPr>
                <w:b/>
                <w:color w:val="000000" w:themeColor="text1"/>
                <w:sz w:val="20"/>
                <w:szCs w:val="20"/>
                <w:highlight w:val="none"/>
              </w:rPr>
            </w:pPr>
            <w:r>
              <w:rPr>
                <w:rFonts w:hint="eastAsia" w:ascii="宋体" w:hAnsi="宋体" w:cs="宋体"/>
                <w:color w:val="000000"/>
                <w:sz w:val="21"/>
                <w:szCs w:val="21"/>
                <w:lang w:eastAsia="zh-CN"/>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lang w:val="en-US" w:eastAsia="zh-CN"/>
              </w:rPr>
              <w:t>20</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5</w:t>
            </w:r>
            <w:r>
              <w:rPr>
                <w:rFonts w:hint="eastAsia" w:ascii="宋体" w:hAnsi="宋体" w:cs="宋体"/>
                <w:color w:val="000000"/>
                <w:sz w:val="21"/>
                <w:szCs w:val="21"/>
                <w:lang w:eastAsia="zh-CN"/>
              </w:rPr>
              <w:t>月实施，满意度评价</w:t>
            </w:r>
            <w:r>
              <w:rPr>
                <w:rFonts w:hint="eastAsia" w:ascii="宋体" w:hAnsi="宋体" w:cs="宋体"/>
                <w:color w:val="000000"/>
                <w:sz w:val="21"/>
                <w:szCs w:val="21"/>
                <w:lang w:val="en-US" w:eastAsia="zh-CN"/>
              </w:rPr>
              <w:t>99%</w:t>
            </w:r>
            <w:r>
              <w:rPr>
                <w:rFonts w:hint="eastAsia" w:ascii="宋体" w:hAnsi="宋体" w:cs="宋体"/>
                <w:color w:val="000000"/>
                <w:sz w:val="21"/>
                <w:szCs w:val="21"/>
                <w:lang w:eastAsia="zh-CN"/>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5"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20"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w:t>
            </w:r>
            <w:r>
              <w:rPr>
                <w:rFonts w:hint="eastAsia" w:ascii="Times New Roman" w:hAnsi="Times New Roman" w:eastAsia="宋体" w:cs="Times New Roman"/>
                <w:b/>
                <w:color w:val="000000" w:themeColor="text1"/>
                <w:sz w:val="20"/>
                <w:szCs w:val="20"/>
              </w:rPr>
              <w:t>考虑拟审核的过程和区域的状况和重要性）</w:t>
            </w:r>
          </w:p>
          <w:p>
            <w:pPr>
              <w:spacing w:line="400" w:lineRule="exact"/>
              <w:ind w:firstLine="315" w:firstLineChars="150"/>
              <w:rPr>
                <w:rFonts w:hint="eastAsia" w:ascii="宋体" w:hAnsi="宋体" w:cs="宋体"/>
                <w:color w:val="000000"/>
                <w:szCs w:val="21"/>
                <w:highlight w:val="none"/>
              </w:rPr>
            </w:pPr>
            <w:r>
              <w:rPr>
                <w:rFonts w:hint="eastAsia" w:ascii="宋体" w:hAnsi="宋体" w:cs="宋体"/>
                <w:color w:val="000000"/>
                <w:sz w:val="21"/>
                <w:szCs w:val="21"/>
                <w:lang w:eastAsia="zh-CN"/>
              </w:rPr>
              <w:t>建立有《内部审核控制程序》，规定了内审频次一年一次，内审时间：</w:t>
            </w:r>
            <w:r>
              <w:rPr>
                <w:rFonts w:hint="eastAsia" w:ascii="宋体" w:hAnsi="宋体" w:cs="宋体"/>
                <w:sz w:val="21"/>
                <w:szCs w:val="21"/>
                <w:lang w:val="en-US" w:eastAsia="zh-CN"/>
              </w:rPr>
              <w:t>2020年06月04日</w:t>
            </w:r>
            <w:r>
              <w:rPr>
                <w:rFonts w:hint="eastAsia" w:ascii="宋体" w:hAnsi="宋体" w:cs="宋体"/>
                <w:color w:val="000000"/>
                <w:sz w:val="21"/>
                <w:szCs w:val="21"/>
                <w:lang w:eastAsia="zh-CN"/>
              </w:rPr>
              <w:t>，拟定了审核实施表，明确了内审范围，内审人员经培训合格上岗，能力满足要求，未出现审核本部门情况，内审不符合项</w:t>
            </w:r>
            <w:r>
              <w:rPr>
                <w:rFonts w:hint="eastAsia" w:ascii="宋体" w:hAnsi="宋体" w:cs="宋体"/>
                <w:color w:val="000000"/>
                <w:sz w:val="21"/>
                <w:szCs w:val="21"/>
                <w:lang w:val="en-US" w:eastAsia="zh-CN"/>
              </w:rPr>
              <w:t>1</w:t>
            </w:r>
            <w:r>
              <w:rPr>
                <w:rFonts w:hint="eastAsia" w:ascii="宋体" w:hAnsi="宋体" w:cs="宋体"/>
                <w:color w:val="000000"/>
                <w:sz w:val="21"/>
                <w:szCs w:val="21"/>
                <w:lang w:eastAsia="zh-CN"/>
              </w:rPr>
              <w:t xml:space="preserve">项， </w:t>
            </w:r>
            <w:r>
              <w:rPr>
                <w:rFonts w:hint="eastAsia" w:ascii="宋体" w:hAnsi="宋体" w:cs="宋体"/>
                <w:color w:val="000000"/>
                <w:sz w:val="21"/>
                <w:szCs w:val="21"/>
                <w:lang w:val="en-US" w:eastAsia="zh-CN"/>
              </w:rPr>
              <w:t>涉及市场部</w:t>
            </w:r>
            <w:r>
              <w:rPr>
                <w:rFonts w:hint="eastAsia" w:ascii="宋体" w:hAnsi="宋体" w:cs="宋体"/>
                <w:color w:val="000000"/>
                <w:sz w:val="21"/>
                <w:szCs w:val="21"/>
                <w:lang w:eastAsia="zh-CN"/>
              </w:rPr>
              <w:t>不符合标准</w:t>
            </w:r>
            <w:r>
              <w:rPr>
                <w:rFonts w:hint="eastAsia" w:ascii="宋体" w:hAnsi="宋体" w:cs="宋体"/>
                <w:color w:val="000000"/>
                <w:sz w:val="21"/>
                <w:szCs w:val="21"/>
                <w:lang w:val="en-US" w:eastAsia="zh-CN"/>
              </w:rPr>
              <w:t>8.2.3条款</w:t>
            </w:r>
            <w:r>
              <w:rPr>
                <w:rFonts w:hint="eastAsia" w:ascii="宋体" w:hAnsi="宋体" w:cs="宋体"/>
                <w:color w:val="000000"/>
                <w:sz w:val="21"/>
                <w:szCs w:val="21"/>
                <w:lang w:eastAsia="zh-CN"/>
              </w:rPr>
              <w:t>，针对该不符合项，已及时采取纠正措施后，经</w:t>
            </w:r>
            <w:r>
              <w:rPr>
                <w:rFonts w:hint="eastAsia" w:ascii="宋体" w:hAnsi="宋体" w:cs="宋体"/>
                <w:color w:val="000000"/>
                <w:sz w:val="21"/>
                <w:szCs w:val="21"/>
                <w:lang w:val="en-US" w:eastAsia="zh-CN"/>
              </w:rPr>
              <w:t>内审员验证关闭。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400" w:lineRule="exact"/>
              <w:ind w:firstLine="315" w:firstLineChars="150"/>
              <w:rPr>
                <w:rFonts w:hint="eastAsia" w:ascii="宋体" w:hAnsi="宋体" w:cs="宋体"/>
                <w:szCs w:val="21"/>
                <w:highlight w:val="none"/>
              </w:rPr>
            </w:pPr>
            <w:r>
              <w:rPr>
                <w:rFonts w:hint="eastAsia" w:ascii="宋体" w:hAnsi="宋体" w:cs="宋体"/>
                <w:color w:val="000000"/>
                <w:sz w:val="21"/>
                <w:szCs w:val="21"/>
                <w:lang w:val="en-US" w:eastAsia="zh-CN"/>
              </w:rPr>
              <w:t>管理评审频次为一年一次、本次管理评审于2020年06月18日由总经理主持完成、提供主要输入材料有各部门总结，输入信息基本充分和满足要求。输出见“管理评审报告”,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rFonts w:hint="default" w:eastAsia="宋体"/>
                <w:b/>
                <w:color w:val="000000" w:themeColor="text1"/>
                <w:szCs w:val="21"/>
                <w:lang w:val="en-US" w:eastAsia="zh-CN"/>
              </w:rPr>
            </w:pPr>
            <w:r>
              <w:rPr>
                <w:rFonts w:hint="eastAsia" w:ascii="Times New Roman" w:hAnsi="Times New Roman" w:cs="Times New Roman"/>
                <w:b/>
                <w:color w:val="000000" w:themeColor="text1"/>
                <w:sz w:val="20"/>
                <w:szCs w:val="20"/>
                <w:lang w:val="en-US" w:eastAsia="zh-CN"/>
              </w:rPr>
              <w:t>上次不符合8.4.1条款，经过本次验证未出现类似不符合情况</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1"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rFonts w:hint="eastAsia"/>
          <w:b/>
          <w:sz w:val="21"/>
        </w:rPr>
      </w:pPr>
    </w:p>
    <w:p>
      <w:pPr>
        <w:snapToGrid w:val="0"/>
        <w:spacing w:before="163" w:beforeLines="50" w:line="320" w:lineRule="exact"/>
        <w:ind w:firstLine="527" w:firstLineChars="250"/>
        <w:rPr>
          <w:rFonts w:hint="eastAsia"/>
          <w:b/>
          <w:sz w:val="21"/>
        </w:rPr>
      </w:pPr>
      <w:r>
        <w:rPr>
          <w:rFonts w:hint="eastAsia"/>
          <w:b/>
          <w:sz w:val="21"/>
        </w:rPr>
        <w:t>审核组组员（签名）：</w:t>
      </w:r>
    </w:p>
    <w:p>
      <w:pPr>
        <w:pStyle w:val="2"/>
      </w:pP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p>
    <w:p>
      <w:pPr>
        <w:spacing w:before="163" w:beforeLines="50"/>
        <w:ind w:firstLine="632" w:firstLineChars="300"/>
        <w:rPr>
          <w:b/>
          <w:sz w:val="21"/>
          <w:szCs w:val="21"/>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w:t>
      </w:r>
      <w:r>
        <w:rPr>
          <w:rFonts w:hint="eastAsia"/>
          <w:b/>
          <w:sz w:val="21"/>
          <w:lang w:val="en-US" w:eastAsia="zh-CN"/>
        </w:rPr>
        <w:t xml:space="preserve">      </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rFonts w:hint="eastAsia"/>
          <w:b/>
          <w:sz w:val="21"/>
          <w:lang w:val="en-US" w:eastAsia="zh-CN"/>
        </w:rPr>
        <w:t xml:space="preserve">     </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F1E0F62"/>
    <w:multiLevelType w:val="singleLevel"/>
    <w:tmpl w:val="5F1E0F62"/>
    <w:lvl w:ilvl="0" w:tentative="0">
      <w:start w:val="3"/>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0F10B0"/>
    <w:rsid w:val="0046267A"/>
    <w:rsid w:val="01CD0FB3"/>
    <w:rsid w:val="021550AE"/>
    <w:rsid w:val="04F22696"/>
    <w:rsid w:val="05020B46"/>
    <w:rsid w:val="051548F6"/>
    <w:rsid w:val="05651DE2"/>
    <w:rsid w:val="05D450D5"/>
    <w:rsid w:val="06300318"/>
    <w:rsid w:val="06A320AB"/>
    <w:rsid w:val="06BF2CD7"/>
    <w:rsid w:val="0727240C"/>
    <w:rsid w:val="074C4A33"/>
    <w:rsid w:val="079A4DE4"/>
    <w:rsid w:val="08835D6C"/>
    <w:rsid w:val="08896B46"/>
    <w:rsid w:val="08B91A18"/>
    <w:rsid w:val="09F15FA7"/>
    <w:rsid w:val="0A090B0E"/>
    <w:rsid w:val="0A527ADA"/>
    <w:rsid w:val="0AD47808"/>
    <w:rsid w:val="0AF04BA2"/>
    <w:rsid w:val="0B5611FD"/>
    <w:rsid w:val="0B930D81"/>
    <w:rsid w:val="0C65442E"/>
    <w:rsid w:val="0DA80DD0"/>
    <w:rsid w:val="0F4E23A9"/>
    <w:rsid w:val="101D7037"/>
    <w:rsid w:val="1162011B"/>
    <w:rsid w:val="126F5FC1"/>
    <w:rsid w:val="1337111A"/>
    <w:rsid w:val="139A5FEE"/>
    <w:rsid w:val="143738FE"/>
    <w:rsid w:val="14E659C4"/>
    <w:rsid w:val="15156DD8"/>
    <w:rsid w:val="15E72414"/>
    <w:rsid w:val="166F1A35"/>
    <w:rsid w:val="16DB068B"/>
    <w:rsid w:val="18413DB4"/>
    <w:rsid w:val="1948680D"/>
    <w:rsid w:val="19D002B3"/>
    <w:rsid w:val="19DB1DE3"/>
    <w:rsid w:val="1B5A0D7A"/>
    <w:rsid w:val="1C4F1CE4"/>
    <w:rsid w:val="1D2B70C4"/>
    <w:rsid w:val="1D933988"/>
    <w:rsid w:val="1E3F4373"/>
    <w:rsid w:val="1F5D3064"/>
    <w:rsid w:val="1FFA6564"/>
    <w:rsid w:val="207F6A68"/>
    <w:rsid w:val="20922F44"/>
    <w:rsid w:val="20A758FE"/>
    <w:rsid w:val="214C17CA"/>
    <w:rsid w:val="22B0401F"/>
    <w:rsid w:val="241819E1"/>
    <w:rsid w:val="265201BB"/>
    <w:rsid w:val="273422EB"/>
    <w:rsid w:val="27D209B7"/>
    <w:rsid w:val="28056170"/>
    <w:rsid w:val="28865B9E"/>
    <w:rsid w:val="2A1D7173"/>
    <w:rsid w:val="2B744D44"/>
    <w:rsid w:val="2BA37569"/>
    <w:rsid w:val="2D814BC5"/>
    <w:rsid w:val="2DA25B13"/>
    <w:rsid w:val="2DDD22F5"/>
    <w:rsid w:val="2E611120"/>
    <w:rsid w:val="2EEE6074"/>
    <w:rsid w:val="2F871FCC"/>
    <w:rsid w:val="300D4098"/>
    <w:rsid w:val="30592E06"/>
    <w:rsid w:val="30C00476"/>
    <w:rsid w:val="30D8363F"/>
    <w:rsid w:val="311A02E7"/>
    <w:rsid w:val="32D65994"/>
    <w:rsid w:val="33104059"/>
    <w:rsid w:val="33692C86"/>
    <w:rsid w:val="343E694F"/>
    <w:rsid w:val="34DE3435"/>
    <w:rsid w:val="351775BA"/>
    <w:rsid w:val="363D5825"/>
    <w:rsid w:val="36FC6D4A"/>
    <w:rsid w:val="371D302F"/>
    <w:rsid w:val="37AA7C84"/>
    <w:rsid w:val="38183406"/>
    <w:rsid w:val="382B5482"/>
    <w:rsid w:val="38B80743"/>
    <w:rsid w:val="39444AA5"/>
    <w:rsid w:val="3A740F39"/>
    <w:rsid w:val="3AD04971"/>
    <w:rsid w:val="3C115FF9"/>
    <w:rsid w:val="3CAC64B7"/>
    <w:rsid w:val="3F037876"/>
    <w:rsid w:val="3FC50583"/>
    <w:rsid w:val="405E551F"/>
    <w:rsid w:val="408160E8"/>
    <w:rsid w:val="40B87B92"/>
    <w:rsid w:val="40CB524C"/>
    <w:rsid w:val="40FB11E2"/>
    <w:rsid w:val="41891C85"/>
    <w:rsid w:val="41AC0A43"/>
    <w:rsid w:val="42081FC4"/>
    <w:rsid w:val="42197605"/>
    <w:rsid w:val="43764FEA"/>
    <w:rsid w:val="45CC16B3"/>
    <w:rsid w:val="47972EDA"/>
    <w:rsid w:val="47B07300"/>
    <w:rsid w:val="498E0B76"/>
    <w:rsid w:val="49D22C19"/>
    <w:rsid w:val="4AD0171C"/>
    <w:rsid w:val="4B1F4C46"/>
    <w:rsid w:val="4C691B79"/>
    <w:rsid w:val="4E561E56"/>
    <w:rsid w:val="4F2512C0"/>
    <w:rsid w:val="515425E6"/>
    <w:rsid w:val="51E00316"/>
    <w:rsid w:val="5255664E"/>
    <w:rsid w:val="53575E7B"/>
    <w:rsid w:val="53934A74"/>
    <w:rsid w:val="53C45E90"/>
    <w:rsid w:val="54234102"/>
    <w:rsid w:val="552010CD"/>
    <w:rsid w:val="56514B98"/>
    <w:rsid w:val="578C0930"/>
    <w:rsid w:val="59921B29"/>
    <w:rsid w:val="5A4959E6"/>
    <w:rsid w:val="5AAF095A"/>
    <w:rsid w:val="5AF908F7"/>
    <w:rsid w:val="5E054EF4"/>
    <w:rsid w:val="5E4B3AD4"/>
    <w:rsid w:val="626F258E"/>
    <w:rsid w:val="640D7A33"/>
    <w:rsid w:val="643915D7"/>
    <w:rsid w:val="64431CE9"/>
    <w:rsid w:val="64DF4EE4"/>
    <w:rsid w:val="659C3EA2"/>
    <w:rsid w:val="65C05BD7"/>
    <w:rsid w:val="65DD780E"/>
    <w:rsid w:val="67E6329F"/>
    <w:rsid w:val="69395C63"/>
    <w:rsid w:val="693E0D2B"/>
    <w:rsid w:val="6A2C2AC3"/>
    <w:rsid w:val="6A615934"/>
    <w:rsid w:val="6C2D1B43"/>
    <w:rsid w:val="6C5217A1"/>
    <w:rsid w:val="6D0844C4"/>
    <w:rsid w:val="6DA822C4"/>
    <w:rsid w:val="6DF20275"/>
    <w:rsid w:val="6F5054CE"/>
    <w:rsid w:val="70201555"/>
    <w:rsid w:val="70552B03"/>
    <w:rsid w:val="74532055"/>
    <w:rsid w:val="756219CC"/>
    <w:rsid w:val="75DF611C"/>
    <w:rsid w:val="769E3543"/>
    <w:rsid w:val="76E06A8B"/>
    <w:rsid w:val="77AA7407"/>
    <w:rsid w:val="78E330C2"/>
    <w:rsid w:val="78E57AA4"/>
    <w:rsid w:val="797E3B75"/>
    <w:rsid w:val="7B036214"/>
    <w:rsid w:val="7B1B1791"/>
    <w:rsid w:val="7C494722"/>
    <w:rsid w:val="7D61599A"/>
    <w:rsid w:val="7DA825D7"/>
    <w:rsid w:val="7DC92F37"/>
    <w:rsid w:val="7E30204C"/>
    <w:rsid w:val="7E89139C"/>
    <w:rsid w:val="7FD86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semiHidden/>
    <w:uiPriority w:val="99"/>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Cs w:val="24"/>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批注框文本 Char"/>
    <w:link w:val="3"/>
    <w:semiHidden/>
    <w:locked/>
    <w:uiPriority w:val="99"/>
    <w:rPr>
      <w:rFonts w:ascii="Times New Roman" w:hAnsi="Times New Roman" w:eastAsia="宋体" w:cs="Times New Roman"/>
      <w:sz w:val="18"/>
      <w:szCs w:val="18"/>
    </w:rPr>
  </w:style>
  <w:style w:type="character" w:customStyle="1" w:styleId="12">
    <w:name w:val="页脚 Char"/>
    <w:link w:val="4"/>
    <w:semiHidden/>
    <w:qFormat/>
    <w:locked/>
    <w:uiPriority w:val="99"/>
    <w:rPr>
      <w:rFonts w:ascii="Times New Roman" w:hAnsi="Times New Roman" w:eastAsia="宋体" w:cs="Times New Roman"/>
      <w:sz w:val="18"/>
      <w:szCs w:val="18"/>
    </w:rPr>
  </w:style>
  <w:style w:type="character" w:customStyle="1" w:styleId="13">
    <w:name w:val="页眉 Char"/>
    <w:link w:val="5"/>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2020-07-14T03:27:59Z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