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519"/>
        <w:gridCol w:w="1040"/>
        <w:gridCol w:w="567"/>
        <w:gridCol w:w="779"/>
        <w:gridCol w:w="639"/>
        <w:gridCol w:w="425"/>
        <w:gridCol w:w="425"/>
        <w:gridCol w:w="216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四川鑫森管业有限公司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21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0345-2020-Q</w:t>
            </w:r>
            <w:bookmarkEnd w:id="1"/>
          </w:p>
        </w:tc>
        <w:tc>
          <w:tcPr>
            <w:tcW w:w="10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1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贺经理</w:t>
            </w:r>
            <w:bookmarkEnd w:id="5"/>
          </w:p>
        </w:tc>
        <w:tc>
          <w:tcPr>
            <w:tcW w:w="10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17748491157</w:t>
            </w:r>
            <w:bookmarkEnd w:id="6"/>
          </w:p>
        </w:tc>
        <w:tc>
          <w:tcPr>
            <w:tcW w:w="106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12" w:type="dxa"/>
            <w:gridSpan w:val="5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张茂华</w:t>
            </w:r>
          </w:p>
        </w:tc>
        <w:tc>
          <w:tcPr>
            <w:tcW w:w="10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4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6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电力、通信、市政用塑料管道的制造</w:t>
            </w:r>
            <w:bookmarkEnd w:id="10"/>
            <w:bookmarkStart w:id="14" w:name="_GoBack"/>
            <w:bookmarkEnd w:id="14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14.02.01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2020年07月12日 上午至2020年07月12日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王吴梅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0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8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</w:t>
            </w:r>
          </w:p>
        </w:tc>
        <w:tc>
          <w:tcPr>
            <w:tcW w:w="170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18981727132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802" w:type="dxa"/>
            <w:gridSpan w:val="3"/>
            <w:vAlign w:val="center"/>
          </w:tcPr>
          <w:p/>
        </w:tc>
        <w:tc>
          <w:tcPr>
            <w:tcW w:w="2386" w:type="dxa"/>
            <w:gridSpan w:val="3"/>
            <w:vAlign w:val="center"/>
          </w:tcPr>
          <w:p/>
        </w:tc>
        <w:tc>
          <w:tcPr>
            <w:tcW w:w="1705" w:type="dxa"/>
            <w:gridSpan w:val="4"/>
            <w:vAlign w:val="center"/>
          </w:tcPr>
          <w:p/>
        </w:tc>
        <w:tc>
          <w:tcPr>
            <w:tcW w:w="143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2020.07.10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2020.07.12</w:t>
            </w:r>
          </w:p>
        </w:tc>
      </w:tr>
    </w:tbl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0" w:tblpY="301"/>
        <w:tblOverlap w:val="never"/>
        <w:tblW w:w="9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541"/>
        <w:gridCol w:w="7104"/>
        <w:gridCol w:w="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94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53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1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7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3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7月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12日</w:t>
            </w: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71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</w:trPr>
        <w:tc>
          <w:tcPr>
            <w:tcW w:w="53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71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办公室巡查</w:t>
            </w:r>
            <w:r>
              <w:rPr>
                <w:rFonts w:hint="eastAsia"/>
                <w:sz w:val="21"/>
                <w:szCs w:val="21"/>
              </w:rPr>
              <w:t xml:space="preserve">和观察，从总体上初步判断受审 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764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53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10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休息1小时</w:t>
            </w:r>
          </w:p>
        </w:tc>
        <w:tc>
          <w:tcPr>
            <w:tcW w:w="76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3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1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</w:tc>
        <w:tc>
          <w:tcPr>
            <w:tcW w:w="76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53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1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76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33AF3"/>
    <w:rsid w:val="0EAD66E4"/>
    <w:rsid w:val="0ECF4D47"/>
    <w:rsid w:val="10902334"/>
    <w:rsid w:val="134D1674"/>
    <w:rsid w:val="1ADB2746"/>
    <w:rsid w:val="203F4703"/>
    <w:rsid w:val="39C1154A"/>
    <w:rsid w:val="3F8059B1"/>
    <w:rsid w:val="418E64C3"/>
    <w:rsid w:val="49C12E2D"/>
    <w:rsid w:val="4B5B6924"/>
    <w:rsid w:val="4BB254D4"/>
    <w:rsid w:val="54702829"/>
    <w:rsid w:val="55C16F92"/>
    <w:rsid w:val="5A9E7F72"/>
    <w:rsid w:val="67417433"/>
    <w:rsid w:val="69A51C99"/>
    <w:rsid w:val="6EB82EA7"/>
    <w:rsid w:val="793A35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2020-07-14T07:01:13Z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