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30008-2025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2026年03月25日上午至2026年03月25日下午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56732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