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30005-2025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2026年03月12日上午至2026年03月12日下午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88296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