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汕头金派文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5日上午至2025年06月0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R01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苏桢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3774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