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陕西众合昌达机电科技有限公司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45001-2020/ISO 45001:2018、GB/T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11435-2025-EO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2022-N1EMS-4099835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2025年12月01日 13:00至2025年12月03日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614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