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6B4FED" w14:textId="77777777" w:rsidR="004A309E" w:rsidRDefault="005145C0">
      <w:pPr>
        <w:wordWrap w:val="0"/>
        <w:spacing w:line="360" w:lineRule="auto"/>
        <w:jc w:val="right"/>
        <w:rPr>
          <w:rFonts w:ascii="宋体" w:hAnsi="宋体"/>
          <w:szCs w:val="21"/>
        </w:rPr>
      </w:pPr>
      <w:r>
        <w:rPr>
          <w:rFonts w:ascii="宋体" w:hAnsi="宋体"/>
          <w:szCs w:val="21"/>
        </w:rPr>
        <w:t>编号：</w:t>
      </w:r>
      <w:bookmarkStart w:id="0" w:name="合同编号"/>
      <w:r>
        <w:rPr>
          <w:rFonts w:hint="eastAsia"/>
          <w:szCs w:val="21"/>
          <w:u w:val="single"/>
        </w:rPr>
        <w:t>0070-2018-2020</w:t>
      </w:r>
      <w:bookmarkEnd w:id="0"/>
    </w:p>
    <w:p w14:paraId="57E61C1A" w14:textId="77777777" w:rsidR="004A309E" w:rsidRDefault="005145C0">
      <w:pPr>
        <w:jc w:val="center"/>
        <w:rPr>
          <w:rFonts w:ascii="宋体" w:hAnsi="宋体"/>
          <w:b/>
          <w:sz w:val="30"/>
          <w:szCs w:val="30"/>
        </w:rPr>
      </w:pPr>
      <w:r>
        <w:rPr>
          <w:rFonts w:hint="eastAsia"/>
          <w:b/>
          <w:sz w:val="30"/>
          <w:szCs w:val="30"/>
        </w:rPr>
        <w:t>审核员</w:t>
      </w:r>
      <w:r>
        <w:rPr>
          <w:rFonts w:ascii="宋体" w:hAnsi="宋体" w:hint="eastAsia"/>
          <w:b/>
          <w:sz w:val="30"/>
          <w:szCs w:val="30"/>
        </w:rPr>
        <w:t>现场审核记录</w:t>
      </w:r>
    </w:p>
    <w:p w14:paraId="31D0E597" w14:textId="77777777" w:rsidR="004A309E" w:rsidRDefault="005145C0">
      <w:pPr>
        <w:spacing w:line="360" w:lineRule="auto"/>
        <w:rPr>
          <w:rFonts w:ascii="宋体" w:hAnsi="宋体"/>
          <w:sz w:val="24"/>
          <w:szCs w:val="24"/>
        </w:rPr>
      </w:pPr>
      <w:r>
        <w:rPr>
          <w:rFonts w:hint="eastAsia"/>
          <w:sz w:val="24"/>
          <w:szCs w:val="24"/>
        </w:rPr>
        <w:t>企业名称：</w:t>
      </w:r>
      <w:bookmarkStart w:id="1" w:name="组织名称"/>
      <w:r>
        <w:rPr>
          <w:rFonts w:ascii="宋体" w:hAnsi="宋体" w:hint="eastAsia"/>
          <w:sz w:val="24"/>
          <w:szCs w:val="24"/>
        </w:rPr>
        <w:t>江西华鑫环宇科技集团有限公司</w:t>
      </w:r>
      <w:bookmarkEnd w:id="1"/>
    </w:p>
    <w:p w14:paraId="3604AB05" w14:textId="77777777" w:rsidR="004A309E" w:rsidRDefault="005145C0">
      <w:pPr>
        <w:spacing w:line="360" w:lineRule="auto"/>
        <w:rPr>
          <w:sz w:val="24"/>
          <w:szCs w:val="24"/>
        </w:rPr>
      </w:pPr>
      <w:r>
        <w:rPr>
          <w:rFonts w:ascii="宋体" w:hAnsi="宋体" w:hint="eastAsia"/>
          <w:sz w:val="24"/>
          <w:szCs w:val="24"/>
        </w:rPr>
        <w:t>审核员：</w:t>
      </w:r>
      <w:r>
        <w:rPr>
          <w:rFonts w:ascii="宋体" w:hAnsi="宋体" w:hint="eastAsia"/>
          <w:sz w:val="24"/>
          <w:szCs w:val="24"/>
        </w:rPr>
        <w:t>伍光华</w:t>
      </w:r>
      <w:r>
        <w:rPr>
          <w:rFonts w:ascii="宋体" w:hAnsi="宋体" w:hint="eastAsia"/>
          <w:szCs w:val="21"/>
        </w:rPr>
        <w:t xml:space="preserve">                     </w:t>
      </w:r>
      <w:r>
        <w:rPr>
          <w:rFonts w:ascii="宋体" w:hAnsi="宋体"/>
          <w:szCs w:val="21"/>
        </w:rPr>
        <w:t xml:space="preserve">                   </w:t>
      </w:r>
      <w:r>
        <w:rPr>
          <w:rFonts w:hint="eastAsia"/>
          <w:sz w:val="24"/>
          <w:szCs w:val="24"/>
        </w:rPr>
        <w:t xml:space="preserve"> </w:t>
      </w:r>
      <w:r>
        <w:rPr>
          <w:rFonts w:hint="eastAsia"/>
          <w:sz w:val="24"/>
          <w:szCs w:val="24"/>
        </w:rPr>
        <w:t>审核日期：</w:t>
      </w:r>
      <w:r>
        <w:rPr>
          <w:rFonts w:hint="eastAsia"/>
          <w:sz w:val="24"/>
          <w:szCs w:val="24"/>
        </w:rPr>
        <w:t>2020</w:t>
      </w:r>
      <w:r>
        <w:rPr>
          <w:rFonts w:hint="eastAsia"/>
          <w:sz w:val="24"/>
          <w:szCs w:val="24"/>
        </w:rPr>
        <w:t>年</w:t>
      </w:r>
      <w:r>
        <w:rPr>
          <w:rFonts w:hint="eastAsia"/>
          <w:sz w:val="24"/>
          <w:szCs w:val="24"/>
        </w:rPr>
        <w:t>07</w:t>
      </w:r>
      <w:r>
        <w:rPr>
          <w:rFonts w:hint="eastAsia"/>
          <w:sz w:val="24"/>
          <w:szCs w:val="24"/>
        </w:rPr>
        <w:t>月</w:t>
      </w:r>
      <w:r>
        <w:rPr>
          <w:rFonts w:hint="eastAsia"/>
          <w:sz w:val="24"/>
          <w:szCs w:val="24"/>
        </w:rPr>
        <w:t>23</w:t>
      </w:r>
      <w:r>
        <w:rPr>
          <w:rFonts w:hint="eastAsia"/>
          <w:sz w:val="24"/>
          <w:szCs w:val="24"/>
        </w:rPr>
        <w:t>日</w:t>
      </w:r>
      <w:r>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4A309E" w14:paraId="57B75850" w14:textId="77777777">
        <w:trPr>
          <w:trHeight w:val="504"/>
          <w:jc w:val="center"/>
        </w:trPr>
        <w:tc>
          <w:tcPr>
            <w:tcW w:w="451" w:type="dxa"/>
            <w:vAlign w:val="center"/>
          </w:tcPr>
          <w:p w14:paraId="6C21BE7F" w14:textId="77777777" w:rsidR="004A309E" w:rsidRDefault="005145C0">
            <w:pPr>
              <w:spacing w:line="320" w:lineRule="exact"/>
              <w:rPr>
                <w:szCs w:val="21"/>
              </w:rPr>
            </w:pPr>
            <w:r>
              <w:rPr>
                <w:rFonts w:hint="eastAsia"/>
                <w:szCs w:val="21"/>
              </w:rPr>
              <w:t>序号</w:t>
            </w:r>
          </w:p>
        </w:tc>
        <w:tc>
          <w:tcPr>
            <w:tcW w:w="1925" w:type="dxa"/>
            <w:vAlign w:val="center"/>
          </w:tcPr>
          <w:p w14:paraId="65960C9D" w14:textId="77777777" w:rsidR="004A309E" w:rsidRDefault="005145C0">
            <w:pPr>
              <w:spacing w:line="320" w:lineRule="exact"/>
              <w:rPr>
                <w:rFonts w:ascii="宋体" w:hAnsi="宋体"/>
                <w:szCs w:val="21"/>
              </w:rPr>
            </w:pPr>
            <w:r>
              <w:rPr>
                <w:rFonts w:hint="eastAsia"/>
                <w:szCs w:val="21"/>
              </w:rPr>
              <w:t>审核</w:t>
            </w:r>
            <w:r>
              <w:rPr>
                <w:rFonts w:ascii="宋体" w:hAnsi="宋体" w:hint="eastAsia"/>
                <w:szCs w:val="21"/>
              </w:rPr>
              <w:t>内容</w:t>
            </w:r>
          </w:p>
          <w:p w14:paraId="486ED440" w14:textId="77777777" w:rsidR="004A309E" w:rsidRDefault="005145C0">
            <w:pPr>
              <w:spacing w:line="320" w:lineRule="exact"/>
              <w:rPr>
                <w:rFonts w:ascii="宋体" w:hAnsi="宋体"/>
                <w:szCs w:val="21"/>
              </w:rPr>
            </w:pPr>
            <w:r>
              <w:rPr>
                <w:rFonts w:ascii="宋体" w:hAnsi="宋体" w:hint="eastAsia"/>
                <w:szCs w:val="21"/>
              </w:rPr>
              <w:t>及抽样要求</w:t>
            </w:r>
          </w:p>
        </w:tc>
        <w:tc>
          <w:tcPr>
            <w:tcW w:w="993" w:type="dxa"/>
            <w:vAlign w:val="center"/>
          </w:tcPr>
          <w:p w14:paraId="5ED186B2" w14:textId="77777777" w:rsidR="004A309E" w:rsidRDefault="005145C0">
            <w:pPr>
              <w:rPr>
                <w:rFonts w:ascii="宋体" w:hAnsi="宋体"/>
                <w:sz w:val="18"/>
                <w:szCs w:val="18"/>
              </w:rPr>
            </w:pPr>
            <w:r>
              <w:rPr>
                <w:rFonts w:ascii="宋体" w:hAnsi="宋体" w:hint="eastAsia"/>
                <w:sz w:val="18"/>
                <w:szCs w:val="18"/>
              </w:rPr>
              <w:t>对应的</w:t>
            </w:r>
          </w:p>
          <w:p w14:paraId="272946A3" w14:textId="77777777" w:rsidR="004A309E" w:rsidRDefault="005145C0">
            <w:pPr>
              <w:rPr>
                <w:rFonts w:ascii="宋体" w:hAnsi="宋体"/>
                <w:sz w:val="18"/>
                <w:szCs w:val="18"/>
              </w:rPr>
            </w:pPr>
            <w:r>
              <w:rPr>
                <w:rFonts w:ascii="宋体" w:hAnsi="宋体" w:hint="eastAsia"/>
                <w:sz w:val="18"/>
                <w:szCs w:val="18"/>
              </w:rPr>
              <w:t>标准条款</w:t>
            </w:r>
          </w:p>
        </w:tc>
        <w:tc>
          <w:tcPr>
            <w:tcW w:w="4869" w:type="dxa"/>
            <w:vAlign w:val="center"/>
          </w:tcPr>
          <w:p w14:paraId="7587AB3C" w14:textId="77777777" w:rsidR="004A309E" w:rsidRDefault="005145C0">
            <w:pPr>
              <w:jc w:val="center"/>
              <w:rPr>
                <w:rFonts w:ascii="宋体" w:hAnsi="宋体"/>
                <w:szCs w:val="21"/>
              </w:rPr>
            </w:pPr>
            <w:r>
              <w:rPr>
                <w:rFonts w:ascii="宋体" w:hAnsi="宋体" w:hint="eastAsia"/>
                <w:szCs w:val="21"/>
              </w:rPr>
              <w:t>审核记录</w:t>
            </w:r>
          </w:p>
          <w:p w14:paraId="70C11CB2" w14:textId="77777777" w:rsidR="004A309E" w:rsidRDefault="005145C0">
            <w:pPr>
              <w:jc w:val="center"/>
              <w:rPr>
                <w:rFonts w:ascii="宋体" w:hAnsi="宋体"/>
                <w:szCs w:val="21"/>
              </w:rPr>
            </w:pPr>
            <w:r>
              <w:rPr>
                <w:rFonts w:ascii="宋体" w:hAnsi="宋体" w:hint="eastAsia"/>
                <w:szCs w:val="21"/>
              </w:rPr>
              <w:t>及说明</w:t>
            </w:r>
          </w:p>
        </w:tc>
        <w:tc>
          <w:tcPr>
            <w:tcW w:w="1084" w:type="dxa"/>
            <w:vAlign w:val="center"/>
          </w:tcPr>
          <w:p w14:paraId="3B76DB44" w14:textId="77777777" w:rsidR="004A309E" w:rsidRDefault="005145C0">
            <w:pPr>
              <w:rPr>
                <w:rFonts w:ascii="宋体" w:hAnsi="宋体"/>
                <w:szCs w:val="21"/>
              </w:rPr>
            </w:pPr>
            <w:r>
              <w:rPr>
                <w:rFonts w:hint="eastAsia"/>
                <w:szCs w:val="21"/>
              </w:rPr>
              <w:t>审核部门</w:t>
            </w:r>
          </w:p>
        </w:tc>
        <w:tc>
          <w:tcPr>
            <w:tcW w:w="794" w:type="dxa"/>
            <w:vAlign w:val="center"/>
          </w:tcPr>
          <w:p w14:paraId="59C68A41" w14:textId="77777777" w:rsidR="004A309E" w:rsidRDefault="005145C0">
            <w:pPr>
              <w:rPr>
                <w:rFonts w:ascii="宋体" w:hAnsi="宋体"/>
                <w:szCs w:val="21"/>
              </w:rPr>
            </w:pPr>
            <w:r>
              <w:rPr>
                <w:rFonts w:ascii="宋体" w:hAnsi="宋体" w:hint="eastAsia"/>
                <w:szCs w:val="21"/>
              </w:rPr>
              <w:t>是否列入</w:t>
            </w:r>
          </w:p>
          <w:p w14:paraId="30B2D58D" w14:textId="77777777" w:rsidR="004A309E" w:rsidRDefault="005145C0">
            <w:pPr>
              <w:rPr>
                <w:rFonts w:ascii="宋体" w:hAnsi="宋体"/>
                <w:szCs w:val="21"/>
              </w:rPr>
            </w:pPr>
            <w:r>
              <w:rPr>
                <w:rFonts w:ascii="宋体" w:hAnsi="宋体" w:hint="eastAsia"/>
                <w:szCs w:val="21"/>
              </w:rPr>
              <w:t>不符合项</w:t>
            </w:r>
          </w:p>
        </w:tc>
      </w:tr>
      <w:tr w:rsidR="004A309E" w14:paraId="04A4B240" w14:textId="77777777">
        <w:trPr>
          <w:trHeight w:val="170"/>
          <w:jc w:val="center"/>
        </w:trPr>
        <w:tc>
          <w:tcPr>
            <w:tcW w:w="451" w:type="dxa"/>
            <w:vAlign w:val="center"/>
          </w:tcPr>
          <w:p w14:paraId="2FC3E9F4" w14:textId="77777777" w:rsidR="004A309E" w:rsidRDefault="005145C0">
            <w:pPr>
              <w:spacing w:line="320" w:lineRule="exact"/>
              <w:rPr>
                <w:rFonts w:ascii="宋体" w:hAnsi="宋体"/>
                <w:szCs w:val="21"/>
              </w:rPr>
            </w:pPr>
            <w:r>
              <w:rPr>
                <w:rFonts w:ascii="宋体" w:hAnsi="宋体" w:hint="eastAsia"/>
                <w:szCs w:val="21"/>
              </w:rPr>
              <w:t>1</w:t>
            </w:r>
          </w:p>
        </w:tc>
        <w:tc>
          <w:tcPr>
            <w:tcW w:w="1925" w:type="dxa"/>
            <w:vAlign w:val="center"/>
          </w:tcPr>
          <w:p w14:paraId="09F2F6E8" w14:textId="77777777" w:rsidR="004A309E" w:rsidRDefault="005145C0">
            <w:pPr>
              <w:spacing w:line="320" w:lineRule="exact"/>
              <w:rPr>
                <w:rFonts w:ascii="宋体" w:hAnsi="宋体"/>
                <w:szCs w:val="21"/>
              </w:rPr>
            </w:pPr>
            <w:r>
              <w:rPr>
                <w:rFonts w:ascii="宋体" w:hAnsi="宋体" w:hint="eastAsia"/>
                <w:szCs w:val="21"/>
              </w:rPr>
              <w:t>抽查企业</w:t>
            </w:r>
            <w:r>
              <w:rPr>
                <w:rFonts w:ascii="宋体" w:hAnsi="宋体" w:hint="eastAsia"/>
                <w:szCs w:val="21"/>
              </w:rPr>
              <w:t>(4-5)</w:t>
            </w:r>
            <w:r>
              <w:rPr>
                <w:rFonts w:ascii="宋体" w:hAnsi="宋体" w:hint="eastAsia"/>
                <w:szCs w:val="21"/>
              </w:rPr>
              <w:t>台件测量设备是否处于有效的校准状态？</w:t>
            </w:r>
          </w:p>
          <w:p w14:paraId="48F6DDC6" w14:textId="77777777" w:rsidR="004A309E" w:rsidRDefault="005145C0">
            <w:pPr>
              <w:spacing w:line="320" w:lineRule="exact"/>
              <w:rPr>
                <w:rFonts w:ascii="宋体" w:hAnsi="宋体"/>
                <w:szCs w:val="21"/>
              </w:rPr>
            </w:pPr>
            <w:r>
              <w:rPr>
                <w:rFonts w:ascii="宋体" w:hAnsi="宋体" w:hint="eastAsia"/>
                <w:szCs w:val="21"/>
              </w:rPr>
              <w:t>是否有计量确认状态标识？</w:t>
            </w:r>
          </w:p>
          <w:p w14:paraId="41A6D750" w14:textId="77777777" w:rsidR="004A309E" w:rsidRDefault="005145C0">
            <w:pPr>
              <w:spacing w:line="320" w:lineRule="exact"/>
              <w:rPr>
                <w:rFonts w:ascii="宋体" w:hAnsi="宋体"/>
                <w:szCs w:val="21"/>
              </w:rPr>
            </w:pPr>
            <w:r>
              <w:rPr>
                <w:rFonts w:ascii="宋体" w:hAnsi="宋体" w:hint="eastAsia"/>
                <w:szCs w:val="21"/>
              </w:rPr>
              <w:t>测量设备的有关信息是否和检定证书台账信息一致。</w:t>
            </w:r>
          </w:p>
          <w:p w14:paraId="389EDE7F" w14:textId="77777777" w:rsidR="004A309E" w:rsidRDefault="004A309E">
            <w:pPr>
              <w:spacing w:line="320" w:lineRule="exact"/>
              <w:rPr>
                <w:rFonts w:ascii="宋体" w:hAnsi="宋体"/>
                <w:szCs w:val="21"/>
              </w:rPr>
            </w:pPr>
          </w:p>
          <w:p w14:paraId="41CA7E16" w14:textId="77777777" w:rsidR="004A309E" w:rsidRDefault="004A309E">
            <w:pPr>
              <w:spacing w:line="320" w:lineRule="exact"/>
              <w:rPr>
                <w:rFonts w:ascii="宋体" w:hAnsi="宋体"/>
                <w:szCs w:val="21"/>
              </w:rPr>
            </w:pPr>
          </w:p>
        </w:tc>
        <w:tc>
          <w:tcPr>
            <w:tcW w:w="993" w:type="dxa"/>
            <w:vAlign w:val="center"/>
          </w:tcPr>
          <w:p w14:paraId="1053E491" w14:textId="77777777" w:rsidR="004A309E" w:rsidRDefault="005145C0">
            <w:pPr>
              <w:rPr>
                <w:rFonts w:ascii="宋体" w:hAnsi="宋体"/>
                <w:szCs w:val="21"/>
              </w:rPr>
            </w:pPr>
            <w:r>
              <w:rPr>
                <w:rFonts w:ascii="宋体" w:hAnsi="宋体" w:hint="eastAsia"/>
                <w:szCs w:val="21"/>
              </w:rPr>
              <w:t>6.2.4</w:t>
            </w:r>
            <w:r>
              <w:rPr>
                <w:rFonts w:ascii="宋体" w:hAnsi="宋体" w:hint="eastAsia"/>
                <w:szCs w:val="21"/>
              </w:rPr>
              <w:t>标识</w:t>
            </w:r>
          </w:p>
          <w:p w14:paraId="7D744898" w14:textId="77777777" w:rsidR="004A309E" w:rsidRDefault="005145C0">
            <w:pPr>
              <w:rPr>
                <w:rFonts w:ascii="宋体" w:hAnsi="宋体"/>
                <w:szCs w:val="21"/>
              </w:rPr>
            </w:pPr>
            <w:r>
              <w:rPr>
                <w:rFonts w:ascii="宋体" w:hAnsi="宋体" w:hint="eastAsia"/>
                <w:szCs w:val="21"/>
              </w:rPr>
              <w:t>6.3.1</w:t>
            </w:r>
            <w:r>
              <w:rPr>
                <w:rFonts w:ascii="宋体" w:hAnsi="宋体" w:hint="eastAsia"/>
                <w:szCs w:val="21"/>
              </w:rPr>
              <w:t>测量设备</w:t>
            </w:r>
          </w:p>
          <w:p w14:paraId="7111D8B7" w14:textId="77777777" w:rsidR="004A309E" w:rsidRDefault="005145C0">
            <w:pPr>
              <w:rPr>
                <w:rFonts w:ascii="宋体" w:hAnsi="宋体"/>
                <w:szCs w:val="21"/>
              </w:rPr>
            </w:pPr>
            <w:r>
              <w:rPr>
                <w:rFonts w:ascii="宋体" w:hAnsi="宋体" w:hint="eastAsia"/>
                <w:szCs w:val="21"/>
              </w:rPr>
              <w:t>7.3.2</w:t>
            </w:r>
            <w:r>
              <w:rPr>
                <w:rFonts w:ascii="宋体" w:hAnsi="宋体" w:hint="eastAsia"/>
                <w:szCs w:val="21"/>
              </w:rPr>
              <w:t>溯源性</w:t>
            </w:r>
          </w:p>
        </w:tc>
        <w:tc>
          <w:tcPr>
            <w:tcW w:w="4869" w:type="dxa"/>
            <w:vAlign w:val="center"/>
          </w:tcPr>
          <w:p w14:paraId="54B3DB17" w14:textId="77777777" w:rsidR="004A309E" w:rsidRDefault="005145C0">
            <w:pPr>
              <w:spacing w:line="336" w:lineRule="auto"/>
              <w:ind w:firstLineChars="100" w:firstLine="210"/>
              <w:rPr>
                <w:rFonts w:ascii="宋体" w:hAnsi="宋体"/>
                <w:color w:val="000000" w:themeColor="text1"/>
                <w:szCs w:val="21"/>
              </w:rPr>
            </w:pPr>
            <w:r>
              <w:rPr>
                <w:rFonts w:ascii="宋体" w:hAnsi="宋体" w:hint="eastAsia"/>
                <w:color w:val="000000" w:themeColor="text1"/>
                <w:szCs w:val="21"/>
              </w:rPr>
              <w:t>抽查现场</w:t>
            </w:r>
            <w:r>
              <w:rPr>
                <w:rFonts w:ascii="宋体" w:hAnsi="宋体" w:hint="eastAsia"/>
                <w:color w:val="000000" w:themeColor="text1"/>
                <w:szCs w:val="21"/>
              </w:rPr>
              <w:t>6</w:t>
            </w:r>
            <w:r>
              <w:rPr>
                <w:rFonts w:ascii="宋体" w:hAnsi="宋体" w:hint="eastAsia"/>
                <w:color w:val="000000" w:themeColor="text1"/>
                <w:szCs w:val="21"/>
              </w:rPr>
              <w:t>台测量设备，都处于有效的校准／检定状态，测量设备有计量确认状态标识，标识清晰，由</w:t>
            </w:r>
            <w:r>
              <w:rPr>
                <w:rFonts w:ascii="宋体" w:hAnsi="宋体" w:hint="eastAsia"/>
                <w:color w:val="000000" w:themeColor="text1"/>
                <w:szCs w:val="21"/>
              </w:rPr>
              <w:t>苏州国方校准测试技术有限翁</w:t>
            </w:r>
            <w:r>
              <w:rPr>
                <w:rFonts w:ascii="宋体" w:hAnsi="宋体" w:hint="eastAsia"/>
                <w:szCs w:val="21"/>
              </w:rPr>
              <w:t>、</w:t>
            </w:r>
            <w:r>
              <w:rPr>
                <w:rFonts w:ascii="宋体" w:hAnsi="宋体" w:hint="eastAsia"/>
                <w:szCs w:val="21"/>
              </w:rPr>
              <w:t>深圳华科计量检测技术有限公司</w:t>
            </w:r>
            <w:r>
              <w:rPr>
                <w:rFonts w:ascii="宋体" w:hAnsi="宋体" w:hint="eastAsia"/>
                <w:szCs w:val="21"/>
              </w:rPr>
              <w:t>，</w:t>
            </w:r>
            <w:r>
              <w:rPr>
                <w:rFonts w:ascii="宋体" w:hAnsi="宋体" w:hint="eastAsia"/>
                <w:color w:val="000000" w:themeColor="text1"/>
                <w:szCs w:val="21"/>
              </w:rPr>
              <w:t>使用符合要求。</w:t>
            </w:r>
          </w:p>
          <w:p w14:paraId="12E8EFE1" w14:textId="77777777"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cstheme="minorBidi" w:hint="eastAsia"/>
                <w:szCs w:val="21"/>
              </w:rPr>
              <w:t>HX-002</w:t>
            </w:r>
            <w:r>
              <w:rPr>
                <w:rFonts w:ascii="宋体" w:hAnsi="宋体" w:hint="eastAsia"/>
                <w:color w:val="000000" w:themeColor="text1"/>
                <w:szCs w:val="21"/>
              </w:rPr>
              <w:t>塞尺</w:t>
            </w:r>
            <w:r>
              <w:rPr>
                <w:rFonts w:ascii="宋体" w:hAnsi="宋体" w:hint="eastAsia"/>
                <w:color w:val="000000" w:themeColor="text1"/>
                <w:szCs w:val="21"/>
              </w:rPr>
              <w:t>，</w:t>
            </w:r>
            <w:r>
              <w:rPr>
                <w:rFonts w:ascii="宋体" w:hAnsi="宋体" w:hint="eastAsia"/>
                <w:color w:val="000000" w:themeColor="text1"/>
                <w:szCs w:val="21"/>
              </w:rPr>
              <w:t>校准</w:t>
            </w:r>
            <w:r>
              <w:rPr>
                <w:rFonts w:ascii="宋体" w:hAnsi="宋体" w:hint="eastAsia"/>
                <w:color w:val="000000" w:themeColor="text1"/>
                <w:szCs w:val="21"/>
              </w:rPr>
              <w:t>日期：</w:t>
            </w:r>
            <w:r>
              <w:rPr>
                <w:rFonts w:hint="eastAsia"/>
                <w:szCs w:val="21"/>
              </w:rPr>
              <w:t>2020.4.22</w:t>
            </w:r>
            <w:r>
              <w:rPr>
                <w:rFonts w:ascii="宋体" w:hAnsi="宋体" w:hint="eastAsia"/>
                <w:color w:val="000000" w:themeColor="text1"/>
                <w:szCs w:val="21"/>
              </w:rPr>
              <w:t>，</w:t>
            </w:r>
            <w:r>
              <w:rPr>
                <w:rFonts w:ascii="宋体" w:hAnsi="宋体" w:hint="eastAsia"/>
                <w:color w:val="000000" w:themeColor="text1"/>
                <w:szCs w:val="21"/>
              </w:rPr>
              <w:t xml:space="preserve"> </w:t>
            </w:r>
          </w:p>
          <w:p w14:paraId="0D473B25" w14:textId="77777777"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hint="eastAsia"/>
                <w:szCs w:val="21"/>
              </w:rPr>
              <w:t>16035305</w:t>
            </w:r>
            <w:r>
              <w:rPr>
                <w:rFonts w:hint="eastAsia"/>
                <w:szCs w:val="21"/>
              </w:rPr>
              <w:t>游标卡尺</w:t>
            </w:r>
            <w:r>
              <w:rPr>
                <w:rFonts w:ascii="宋体" w:hAnsi="宋体" w:hint="eastAsia"/>
                <w:color w:val="000000" w:themeColor="text1"/>
                <w:szCs w:val="21"/>
              </w:rPr>
              <w:t>，</w:t>
            </w:r>
            <w:r>
              <w:rPr>
                <w:rFonts w:ascii="宋体" w:hAnsi="宋体" w:hint="eastAsia"/>
                <w:color w:val="000000" w:themeColor="text1"/>
                <w:szCs w:val="21"/>
              </w:rPr>
              <w:t>校准</w:t>
            </w:r>
            <w:r>
              <w:rPr>
                <w:rFonts w:ascii="宋体" w:hAnsi="宋体" w:hint="eastAsia"/>
                <w:color w:val="000000" w:themeColor="text1"/>
                <w:szCs w:val="21"/>
              </w:rPr>
              <w:t>日期：</w:t>
            </w:r>
            <w:r>
              <w:rPr>
                <w:rFonts w:hint="eastAsia"/>
                <w:szCs w:val="21"/>
              </w:rPr>
              <w:t>2020.4.22</w:t>
            </w:r>
            <w:r>
              <w:rPr>
                <w:rFonts w:ascii="宋体" w:hAnsi="宋体" w:hint="eastAsia"/>
                <w:color w:val="000000" w:themeColor="text1"/>
                <w:szCs w:val="21"/>
              </w:rPr>
              <w:t>，</w:t>
            </w:r>
          </w:p>
          <w:p w14:paraId="00B4BAF5" w14:textId="77777777"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cstheme="minorBidi" w:hint="eastAsia"/>
                <w:szCs w:val="21"/>
              </w:rPr>
              <w:t>HX-001</w:t>
            </w:r>
            <w:r>
              <w:rPr>
                <w:rFonts w:ascii="宋体" w:hAnsi="宋体" w:hint="eastAsia"/>
                <w:color w:val="000000" w:themeColor="text1"/>
                <w:szCs w:val="21"/>
              </w:rPr>
              <w:t>，</w:t>
            </w:r>
            <w:r>
              <w:rPr>
                <w:rFonts w:ascii="宋体" w:hAnsi="宋体" w:hint="eastAsia"/>
                <w:color w:val="000000" w:themeColor="text1"/>
                <w:szCs w:val="21"/>
              </w:rPr>
              <w:t>钢卷尺</w:t>
            </w:r>
            <w:r>
              <w:rPr>
                <w:rFonts w:ascii="宋体" w:hAnsi="宋体" w:hint="eastAsia"/>
                <w:color w:val="000000" w:themeColor="text1"/>
                <w:szCs w:val="21"/>
              </w:rPr>
              <w:t>，校准日期：</w:t>
            </w:r>
            <w:r>
              <w:rPr>
                <w:rFonts w:hint="eastAsia"/>
                <w:szCs w:val="21"/>
              </w:rPr>
              <w:t>2020.4.22</w:t>
            </w:r>
            <w:r>
              <w:rPr>
                <w:rFonts w:ascii="宋体" w:hAnsi="宋体" w:hint="eastAsia"/>
                <w:color w:val="000000" w:themeColor="text1"/>
                <w:szCs w:val="21"/>
              </w:rPr>
              <w:t>，</w:t>
            </w:r>
          </w:p>
          <w:p w14:paraId="30750B8B" w14:textId="7D310ED7"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w:t>
            </w:r>
            <w:r>
              <w:rPr>
                <w:rFonts w:ascii="宋体" w:hAnsi="宋体" w:hint="eastAsia"/>
                <w:color w:val="000000" w:themeColor="text1"/>
                <w:szCs w:val="21"/>
              </w:rPr>
              <w:t>号</w:t>
            </w:r>
            <w:r>
              <w:rPr>
                <w:rFonts w:ascii="宋体" w:hAnsi="宋体" w:hint="eastAsia"/>
                <w:color w:val="000000" w:themeColor="text1"/>
                <w:szCs w:val="21"/>
              </w:rPr>
              <w:t xml:space="preserve"> </w:t>
            </w:r>
            <w:r>
              <w:rPr>
                <w:rFonts w:ascii="宋体" w:hAnsi="宋体" w:hint="eastAsia"/>
                <w:color w:val="000000" w:themeColor="text1"/>
                <w:szCs w:val="21"/>
              </w:rPr>
              <w:t xml:space="preserve"> </w:t>
            </w:r>
            <w:r w:rsidR="00D66FD9">
              <w:rPr>
                <w:rFonts w:ascii="宋体" w:hAnsi="宋体"/>
                <w:color w:val="000000" w:themeColor="text1"/>
                <w:szCs w:val="21"/>
              </w:rPr>
              <w:t>MK72</w:t>
            </w:r>
            <w:r>
              <w:rPr>
                <w:rFonts w:ascii="宋体" w:hAnsi="宋体" w:hint="eastAsia"/>
                <w:color w:val="000000" w:themeColor="text1"/>
                <w:szCs w:val="21"/>
              </w:rPr>
              <w:t xml:space="preserve"> </w:t>
            </w:r>
            <w:r>
              <w:rPr>
                <w:rFonts w:ascii="宋体" w:hAnsi="宋体" w:hint="eastAsia"/>
                <w:color w:val="000000" w:themeColor="text1"/>
                <w:szCs w:val="21"/>
              </w:rPr>
              <w:t>万用表</w:t>
            </w:r>
            <w:r>
              <w:rPr>
                <w:rFonts w:ascii="宋体" w:hAnsi="宋体" w:hint="eastAsia"/>
                <w:color w:val="000000" w:themeColor="text1"/>
                <w:szCs w:val="21"/>
              </w:rPr>
              <w:t>，校准日期：</w:t>
            </w:r>
            <w:r>
              <w:rPr>
                <w:rFonts w:hint="eastAsia"/>
                <w:szCs w:val="21"/>
              </w:rPr>
              <w:t>2019.11.7</w:t>
            </w:r>
            <w:r>
              <w:rPr>
                <w:rFonts w:ascii="宋体" w:hAnsi="宋体" w:hint="eastAsia"/>
                <w:color w:val="000000" w:themeColor="text1"/>
                <w:szCs w:val="21"/>
              </w:rPr>
              <w:t>，</w:t>
            </w:r>
            <w:r>
              <w:rPr>
                <w:rFonts w:ascii="宋体" w:hAnsi="宋体"/>
                <w:color w:val="000000" w:themeColor="text1"/>
                <w:szCs w:val="21"/>
              </w:rPr>
              <w:t xml:space="preserve"> </w:t>
            </w:r>
          </w:p>
          <w:p w14:paraId="1548925D" w14:textId="77777777"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hint="eastAsia"/>
                <w:szCs w:val="21"/>
              </w:rPr>
              <w:t>HX-006</w:t>
            </w:r>
            <w:r>
              <w:rPr>
                <w:rFonts w:ascii="宋体" w:hAnsi="宋体" w:hint="eastAsia"/>
                <w:color w:val="000000" w:themeColor="text1"/>
                <w:szCs w:val="21"/>
              </w:rPr>
              <w:t>涂层测厚仪</w:t>
            </w:r>
            <w:r>
              <w:rPr>
                <w:rFonts w:ascii="宋体" w:hAnsi="宋体" w:hint="eastAsia"/>
                <w:color w:val="000000" w:themeColor="text1"/>
                <w:szCs w:val="21"/>
              </w:rPr>
              <w:t>，校准日期：</w:t>
            </w:r>
            <w:r>
              <w:rPr>
                <w:rFonts w:hint="eastAsia"/>
                <w:szCs w:val="21"/>
              </w:rPr>
              <w:t>2019.11.7</w:t>
            </w:r>
            <w:r>
              <w:rPr>
                <w:rFonts w:ascii="宋体" w:hAnsi="宋体" w:hint="eastAsia"/>
                <w:color w:val="000000" w:themeColor="text1"/>
                <w:szCs w:val="21"/>
              </w:rPr>
              <w:t>，</w:t>
            </w:r>
            <w:r>
              <w:rPr>
                <w:rFonts w:ascii="宋体" w:hAnsi="宋体"/>
                <w:color w:val="000000" w:themeColor="text1"/>
                <w:szCs w:val="21"/>
              </w:rPr>
              <w:t xml:space="preserve"> </w:t>
            </w:r>
          </w:p>
          <w:p w14:paraId="1C23C7FA" w14:textId="77777777"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cstheme="minorBidi" w:hint="eastAsia"/>
                <w:szCs w:val="21"/>
              </w:rPr>
              <w:t>HX-003</w:t>
            </w:r>
            <w:r>
              <w:rPr>
                <w:rFonts w:ascii="宋体" w:hAnsi="宋体" w:hint="eastAsia"/>
                <w:color w:val="000000" w:themeColor="text1"/>
                <w:szCs w:val="21"/>
              </w:rPr>
              <w:t>千分尺</w:t>
            </w:r>
            <w:r>
              <w:rPr>
                <w:rFonts w:ascii="宋体" w:hAnsi="宋体" w:hint="eastAsia"/>
                <w:color w:val="000000" w:themeColor="text1"/>
                <w:szCs w:val="21"/>
              </w:rPr>
              <w:t>，校准日期：</w:t>
            </w:r>
            <w:r>
              <w:rPr>
                <w:rFonts w:hint="eastAsia"/>
                <w:szCs w:val="21"/>
              </w:rPr>
              <w:t>2020.4.22</w:t>
            </w:r>
            <w:r>
              <w:rPr>
                <w:rFonts w:ascii="宋体" w:hAnsi="宋体" w:hint="eastAsia"/>
                <w:color w:val="000000" w:themeColor="text1"/>
                <w:szCs w:val="21"/>
              </w:rPr>
              <w:t>，</w:t>
            </w:r>
          </w:p>
          <w:p w14:paraId="23BB76E9" w14:textId="46B225B1"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查《测量设备台账》，共</w:t>
            </w:r>
            <w:r>
              <w:rPr>
                <w:rFonts w:ascii="宋体" w:hAnsi="宋体" w:hint="eastAsia"/>
                <w:color w:val="000000" w:themeColor="text1"/>
                <w:szCs w:val="21"/>
              </w:rPr>
              <w:t>9</w:t>
            </w:r>
            <w:r>
              <w:rPr>
                <w:rFonts w:ascii="宋体" w:hAnsi="宋体" w:hint="eastAsia"/>
                <w:color w:val="000000" w:themeColor="text1"/>
                <w:szCs w:val="21"/>
              </w:rPr>
              <w:t>台件测量设备，其中强检</w:t>
            </w:r>
            <w:r>
              <w:rPr>
                <w:rFonts w:ascii="宋体" w:hAnsi="宋体" w:hint="eastAsia"/>
                <w:color w:val="000000" w:themeColor="text1"/>
                <w:szCs w:val="21"/>
              </w:rPr>
              <w:t>1</w:t>
            </w:r>
            <w:r>
              <w:rPr>
                <w:rFonts w:ascii="宋体" w:hAnsi="宋体" w:hint="eastAsia"/>
                <w:color w:val="000000" w:themeColor="text1"/>
                <w:szCs w:val="21"/>
              </w:rPr>
              <w:t>件、</w:t>
            </w:r>
            <w:r>
              <w:rPr>
                <w:rFonts w:ascii="宋体" w:hAnsi="宋体"/>
                <w:color w:val="000000" w:themeColor="text1"/>
                <w:szCs w:val="21"/>
              </w:rPr>
              <w:t>B</w:t>
            </w:r>
            <w:r>
              <w:rPr>
                <w:rFonts w:ascii="宋体" w:hAnsi="宋体" w:hint="eastAsia"/>
                <w:color w:val="000000" w:themeColor="text1"/>
                <w:szCs w:val="21"/>
              </w:rPr>
              <w:t>类</w:t>
            </w:r>
            <w:r>
              <w:rPr>
                <w:rFonts w:ascii="宋体" w:hAnsi="宋体" w:hint="eastAsia"/>
                <w:color w:val="000000" w:themeColor="text1"/>
                <w:szCs w:val="21"/>
              </w:rPr>
              <w:t>8</w:t>
            </w:r>
            <w:r>
              <w:rPr>
                <w:rFonts w:ascii="宋体" w:hAnsi="宋体" w:hint="eastAsia"/>
                <w:color w:val="000000" w:themeColor="text1"/>
                <w:szCs w:val="21"/>
              </w:rPr>
              <w:t>件。现场测量设备的有关信息和检定证书台账信息一致。</w:t>
            </w:r>
            <w:r w:rsidR="00D66FD9" w:rsidRPr="00D66FD9">
              <w:rPr>
                <w:rFonts w:ascii="宋体" w:hAnsi="宋体" w:hint="eastAsia"/>
                <w:color w:val="000000" w:themeColor="text1"/>
                <w:szCs w:val="21"/>
              </w:rPr>
              <w:t>检查生产现场在用的Ⅲ级，出厂编号150108的OCS-10t电子吊秤，已超周期，未溯源校准</w:t>
            </w:r>
            <w:r w:rsidR="00D66FD9">
              <w:rPr>
                <w:rFonts w:ascii="宋体" w:hAnsi="宋体" w:hint="eastAsia"/>
                <w:color w:val="000000" w:themeColor="text1"/>
                <w:szCs w:val="21"/>
              </w:rPr>
              <w:t>，</w:t>
            </w:r>
            <w:r>
              <w:rPr>
                <w:rFonts w:ascii="宋体" w:hAnsi="宋体" w:hint="eastAsia"/>
                <w:color w:val="000000" w:themeColor="text1"/>
                <w:szCs w:val="21"/>
              </w:rPr>
              <w:t>不</w:t>
            </w:r>
            <w:r>
              <w:rPr>
                <w:rFonts w:ascii="宋体" w:hAnsi="宋体" w:hint="eastAsia"/>
                <w:color w:val="000000" w:themeColor="text1"/>
                <w:szCs w:val="21"/>
              </w:rPr>
              <w:t>符合</w:t>
            </w:r>
            <w:r w:rsidR="00D66FD9">
              <w:rPr>
                <w:rFonts w:ascii="宋体" w:hAnsi="宋体" w:hint="eastAsia"/>
                <w:szCs w:val="21"/>
              </w:rPr>
              <w:t>7.3.2溯源性</w:t>
            </w:r>
            <w:r>
              <w:rPr>
                <w:rFonts w:ascii="宋体" w:hAnsi="宋体" w:hint="eastAsia"/>
                <w:color w:val="000000" w:themeColor="text1"/>
                <w:szCs w:val="21"/>
              </w:rPr>
              <w:t>要求。</w:t>
            </w:r>
          </w:p>
        </w:tc>
        <w:tc>
          <w:tcPr>
            <w:tcW w:w="1084" w:type="dxa"/>
            <w:vAlign w:val="center"/>
          </w:tcPr>
          <w:p w14:paraId="69CD8380" w14:textId="77777777" w:rsidR="004A309E" w:rsidRDefault="004A309E">
            <w:pPr>
              <w:rPr>
                <w:rFonts w:ascii="宋体" w:hAnsi="宋体" w:cs="宋体"/>
                <w:szCs w:val="21"/>
              </w:rPr>
            </w:pPr>
          </w:p>
          <w:p w14:paraId="0C3AA633" w14:textId="77777777" w:rsidR="004A309E" w:rsidRDefault="004A309E">
            <w:pPr>
              <w:rPr>
                <w:rFonts w:ascii="宋体" w:hAnsi="宋体" w:cs="宋体"/>
                <w:szCs w:val="21"/>
              </w:rPr>
            </w:pPr>
          </w:p>
          <w:p w14:paraId="4106A27B" w14:textId="77777777" w:rsidR="004A309E" w:rsidRDefault="005145C0">
            <w:pPr>
              <w:jc w:val="center"/>
              <w:rPr>
                <w:rFonts w:ascii="宋体" w:hAnsi="宋体" w:cs="宋体"/>
                <w:szCs w:val="21"/>
              </w:rPr>
            </w:pPr>
            <w:r>
              <w:rPr>
                <w:rFonts w:ascii="宋体" w:hAnsi="宋体" w:cs="宋体" w:hint="eastAsia"/>
                <w:szCs w:val="21"/>
              </w:rPr>
              <w:t>质检部</w:t>
            </w:r>
          </w:p>
          <w:p w14:paraId="36942C1D" w14:textId="77777777" w:rsidR="004A309E" w:rsidRDefault="005145C0">
            <w:pPr>
              <w:jc w:val="center"/>
              <w:rPr>
                <w:rFonts w:ascii="宋体" w:hAnsi="宋体" w:cs="宋体"/>
                <w:szCs w:val="21"/>
              </w:rPr>
            </w:pPr>
            <w:r>
              <w:rPr>
                <w:rFonts w:ascii="宋体" w:hAnsi="宋体" w:cs="宋体" w:hint="eastAsia"/>
                <w:szCs w:val="21"/>
              </w:rPr>
              <w:t>生产部</w:t>
            </w:r>
          </w:p>
          <w:p w14:paraId="6D6D2FCC" w14:textId="77777777" w:rsidR="004A309E" w:rsidRDefault="005145C0">
            <w:pPr>
              <w:jc w:val="center"/>
              <w:rPr>
                <w:rFonts w:ascii="宋体" w:hAnsi="宋体" w:cs="宋体"/>
                <w:szCs w:val="21"/>
              </w:rPr>
            </w:pPr>
            <w:r>
              <w:rPr>
                <w:rFonts w:ascii="宋体" w:hAnsi="宋体" w:cs="宋体" w:hint="eastAsia"/>
                <w:szCs w:val="21"/>
              </w:rPr>
              <w:t>技术部</w:t>
            </w:r>
          </w:p>
        </w:tc>
        <w:tc>
          <w:tcPr>
            <w:tcW w:w="794" w:type="dxa"/>
            <w:vAlign w:val="center"/>
          </w:tcPr>
          <w:p w14:paraId="724629F4" w14:textId="77777777" w:rsidR="004A309E" w:rsidRDefault="005145C0">
            <w:pPr>
              <w:jc w:val="center"/>
              <w:rPr>
                <w:rFonts w:ascii="宋体" w:hAnsi="宋体"/>
                <w:szCs w:val="21"/>
              </w:rPr>
            </w:pPr>
            <w:r>
              <w:rPr>
                <w:rFonts w:ascii="宋体" w:hAnsi="宋体" w:hint="eastAsia"/>
                <w:szCs w:val="21"/>
              </w:rPr>
              <w:t>是</w:t>
            </w:r>
          </w:p>
          <w:p w14:paraId="10CF8818" w14:textId="74BE67A4" w:rsidR="00D66FD9" w:rsidRDefault="00D66FD9">
            <w:pPr>
              <w:jc w:val="center"/>
              <w:rPr>
                <w:rFonts w:ascii="宋体" w:hAnsi="宋体" w:hint="eastAsia"/>
                <w:szCs w:val="21"/>
              </w:rPr>
            </w:pPr>
            <w:r>
              <w:rPr>
                <w:rFonts w:ascii="宋体" w:hAnsi="宋体" w:hint="eastAsia"/>
                <w:szCs w:val="21"/>
              </w:rPr>
              <w:t>01</w:t>
            </w:r>
          </w:p>
        </w:tc>
      </w:tr>
      <w:tr w:rsidR="004A309E" w14:paraId="0D21A6A0" w14:textId="77777777">
        <w:trPr>
          <w:trHeight w:val="90"/>
          <w:jc w:val="center"/>
        </w:trPr>
        <w:tc>
          <w:tcPr>
            <w:tcW w:w="451" w:type="dxa"/>
            <w:vAlign w:val="center"/>
          </w:tcPr>
          <w:p w14:paraId="3D56F733" w14:textId="77777777" w:rsidR="004A309E" w:rsidRDefault="005145C0">
            <w:pPr>
              <w:spacing w:line="320" w:lineRule="exact"/>
              <w:rPr>
                <w:rFonts w:ascii="宋体" w:hAnsi="宋体"/>
                <w:szCs w:val="21"/>
              </w:rPr>
            </w:pPr>
            <w:r>
              <w:rPr>
                <w:rFonts w:ascii="宋体" w:hAnsi="宋体" w:hint="eastAsia"/>
                <w:szCs w:val="21"/>
              </w:rPr>
              <w:t>2</w:t>
            </w:r>
          </w:p>
        </w:tc>
        <w:tc>
          <w:tcPr>
            <w:tcW w:w="1925" w:type="dxa"/>
            <w:vAlign w:val="center"/>
          </w:tcPr>
          <w:p w14:paraId="4C5630F9" w14:textId="77777777" w:rsidR="004A309E" w:rsidRDefault="005145C0">
            <w:pPr>
              <w:spacing w:line="340" w:lineRule="exact"/>
              <w:rPr>
                <w:szCs w:val="21"/>
              </w:rPr>
            </w:pPr>
            <w:r>
              <w:rPr>
                <w:rFonts w:ascii="宋体" w:hAnsi="宋体" w:hint="eastAsia"/>
                <w:szCs w:val="21"/>
              </w:rPr>
              <w:t>企业对提供测量设备和辅助材料、消耗性材料和提供服务的外部供方如何识别、选择、评价和监视？</w:t>
            </w:r>
          </w:p>
        </w:tc>
        <w:tc>
          <w:tcPr>
            <w:tcW w:w="993" w:type="dxa"/>
            <w:vAlign w:val="center"/>
          </w:tcPr>
          <w:p w14:paraId="21A1AB4F" w14:textId="77777777" w:rsidR="004A309E" w:rsidRDefault="005145C0">
            <w:pPr>
              <w:spacing w:line="340" w:lineRule="exact"/>
              <w:jc w:val="center"/>
              <w:rPr>
                <w:szCs w:val="21"/>
              </w:rPr>
            </w:pPr>
            <w:r>
              <w:rPr>
                <w:rFonts w:ascii="宋体" w:hAnsi="宋体" w:hint="eastAsia"/>
                <w:szCs w:val="21"/>
              </w:rPr>
              <w:t>6.4</w:t>
            </w:r>
            <w:r>
              <w:rPr>
                <w:rFonts w:ascii="宋体" w:hAnsi="宋体" w:hint="eastAsia"/>
                <w:szCs w:val="21"/>
              </w:rPr>
              <w:t>外部供方</w:t>
            </w:r>
          </w:p>
        </w:tc>
        <w:tc>
          <w:tcPr>
            <w:tcW w:w="4869" w:type="dxa"/>
            <w:vAlign w:val="center"/>
          </w:tcPr>
          <w:p w14:paraId="5235A9EC" w14:textId="77777777" w:rsidR="004A309E" w:rsidRDefault="005145C0">
            <w:pPr>
              <w:ind w:left="5985" w:hangingChars="2850" w:hanging="5985"/>
              <w:rPr>
                <w:rFonts w:ascii="宋体" w:hAnsi="宋体"/>
                <w:bCs/>
                <w:szCs w:val="21"/>
              </w:rPr>
            </w:pPr>
            <w:r>
              <w:rPr>
                <w:rFonts w:ascii="宋体" w:hAnsi="宋体" w:hint="eastAsia"/>
                <w:szCs w:val="21"/>
              </w:rPr>
              <w:t>企业编制了</w:t>
            </w:r>
            <w:r>
              <w:rPr>
                <w:rFonts w:ascii="宋体" w:hAnsi="宋体" w:hint="eastAsia"/>
                <w:bCs/>
                <w:szCs w:val="21"/>
              </w:rPr>
              <w:t>HX/QR200-2018</w:t>
            </w:r>
          </w:p>
          <w:p w14:paraId="6FC4B3B9" w14:textId="77777777" w:rsidR="004A309E" w:rsidRDefault="005145C0">
            <w:pPr>
              <w:spacing w:line="336" w:lineRule="auto"/>
              <w:rPr>
                <w:rFonts w:ascii="宋体" w:hAnsi="宋体"/>
                <w:color w:val="000000" w:themeColor="text1"/>
                <w:szCs w:val="21"/>
              </w:rPr>
            </w:pPr>
            <w:r>
              <w:rPr>
                <w:rFonts w:ascii="宋体" w:hAnsi="宋体" w:hint="eastAsia"/>
                <w:szCs w:val="21"/>
              </w:rPr>
              <w:t>《外部供方管理程序》，</w:t>
            </w:r>
            <w:r>
              <w:rPr>
                <w:rFonts w:ascii="宋体" w:hAnsi="宋体" w:hint="eastAsia"/>
                <w:szCs w:val="21"/>
              </w:rPr>
              <w:t>质检</w:t>
            </w:r>
            <w:r>
              <w:rPr>
                <w:rFonts w:ascii="宋体" w:hAnsi="宋体" w:hint="eastAsia"/>
                <w:szCs w:val="21"/>
              </w:rPr>
              <w:t>部组织对外购测量设备的外部供方和测量设备检定</w:t>
            </w:r>
            <w:r>
              <w:rPr>
                <w:rFonts w:ascii="宋体" w:hAnsi="宋体" w:hint="eastAsia"/>
                <w:szCs w:val="21"/>
              </w:rPr>
              <w:t>/</w:t>
            </w:r>
            <w:r>
              <w:rPr>
                <w:rFonts w:ascii="宋体" w:hAnsi="宋体" w:hint="eastAsia"/>
                <w:szCs w:val="21"/>
              </w:rPr>
              <w:t>校准供方进行评价，确定合格供方并建立了合格供方档案。</w:t>
            </w:r>
          </w:p>
        </w:tc>
        <w:tc>
          <w:tcPr>
            <w:tcW w:w="1084" w:type="dxa"/>
            <w:vAlign w:val="center"/>
          </w:tcPr>
          <w:p w14:paraId="682FBD1C" w14:textId="77777777" w:rsidR="004A309E" w:rsidRDefault="005145C0">
            <w:pPr>
              <w:jc w:val="center"/>
              <w:rPr>
                <w:rFonts w:ascii="宋体" w:hAnsi="宋体" w:cs="宋体"/>
                <w:szCs w:val="21"/>
              </w:rPr>
            </w:pPr>
            <w:r>
              <w:rPr>
                <w:rFonts w:ascii="宋体" w:hAnsi="宋体" w:cs="宋体" w:hint="eastAsia"/>
                <w:szCs w:val="21"/>
              </w:rPr>
              <w:t>质检</w:t>
            </w:r>
            <w:r>
              <w:rPr>
                <w:rFonts w:ascii="宋体" w:hAnsi="宋体" w:cs="宋体" w:hint="eastAsia"/>
                <w:szCs w:val="21"/>
              </w:rPr>
              <w:t>部</w:t>
            </w:r>
          </w:p>
          <w:p w14:paraId="0A76D396" w14:textId="77777777" w:rsidR="004A309E" w:rsidRDefault="004A309E">
            <w:pPr>
              <w:jc w:val="center"/>
              <w:rPr>
                <w:rFonts w:ascii="宋体" w:hAnsi="宋体" w:cs="宋体"/>
                <w:szCs w:val="21"/>
              </w:rPr>
            </w:pPr>
          </w:p>
        </w:tc>
        <w:tc>
          <w:tcPr>
            <w:tcW w:w="794" w:type="dxa"/>
            <w:vAlign w:val="center"/>
          </w:tcPr>
          <w:p w14:paraId="0B9FD100" w14:textId="77777777" w:rsidR="004A309E" w:rsidRDefault="005145C0">
            <w:pPr>
              <w:ind w:firstLineChars="50" w:firstLine="105"/>
              <w:rPr>
                <w:rFonts w:ascii="宋体" w:hAnsi="宋体"/>
                <w:szCs w:val="21"/>
              </w:rPr>
            </w:pPr>
            <w:r>
              <w:rPr>
                <w:rFonts w:ascii="宋体" w:hAnsi="宋体" w:hint="eastAsia"/>
                <w:szCs w:val="21"/>
              </w:rPr>
              <w:t>否</w:t>
            </w:r>
          </w:p>
        </w:tc>
      </w:tr>
      <w:tr w:rsidR="004A309E" w14:paraId="236424B1" w14:textId="77777777">
        <w:trPr>
          <w:trHeight w:val="90"/>
          <w:jc w:val="center"/>
        </w:trPr>
        <w:tc>
          <w:tcPr>
            <w:tcW w:w="451" w:type="dxa"/>
            <w:vAlign w:val="center"/>
          </w:tcPr>
          <w:p w14:paraId="5F01EF63" w14:textId="19BDDBFD" w:rsidR="004A309E" w:rsidRDefault="00D66FD9">
            <w:pPr>
              <w:spacing w:line="320" w:lineRule="exact"/>
              <w:rPr>
                <w:rFonts w:ascii="宋体" w:hAnsi="宋体"/>
                <w:szCs w:val="21"/>
              </w:rPr>
            </w:pPr>
            <w:r>
              <w:rPr>
                <w:rFonts w:ascii="宋体" w:hAnsi="宋体" w:hint="eastAsia"/>
                <w:szCs w:val="21"/>
              </w:rPr>
              <w:t>3</w:t>
            </w:r>
          </w:p>
        </w:tc>
        <w:tc>
          <w:tcPr>
            <w:tcW w:w="1925" w:type="dxa"/>
            <w:vAlign w:val="center"/>
          </w:tcPr>
          <w:p w14:paraId="684989B2" w14:textId="77777777" w:rsidR="004A309E" w:rsidRDefault="004A309E">
            <w:pPr>
              <w:spacing w:line="320" w:lineRule="exact"/>
              <w:rPr>
                <w:rFonts w:ascii="宋体" w:hAnsi="宋体"/>
                <w:color w:val="000000" w:themeColor="text1"/>
                <w:szCs w:val="21"/>
              </w:rPr>
            </w:pPr>
          </w:p>
          <w:p w14:paraId="68345E9C" w14:textId="77777777" w:rsidR="004A309E" w:rsidRDefault="005145C0">
            <w:pPr>
              <w:spacing w:line="320" w:lineRule="exact"/>
              <w:rPr>
                <w:rFonts w:ascii="宋体" w:hAnsi="宋体"/>
                <w:color w:val="000000" w:themeColor="text1"/>
                <w:szCs w:val="21"/>
              </w:rPr>
            </w:pPr>
            <w:r>
              <w:rPr>
                <w:rFonts w:ascii="宋体" w:hAnsi="宋体" w:hint="eastAsia"/>
                <w:color w:val="000000" w:themeColor="text1"/>
                <w:szCs w:val="21"/>
              </w:rPr>
              <w:t>抽查</w:t>
            </w:r>
            <w:r>
              <w:rPr>
                <w:rFonts w:ascii="宋体" w:hAnsi="宋体" w:hint="eastAsia"/>
                <w:color w:val="000000" w:themeColor="text1"/>
                <w:szCs w:val="21"/>
              </w:rPr>
              <w:t xml:space="preserve">(2-3) </w:t>
            </w:r>
            <w:r>
              <w:rPr>
                <w:rFonts w:ascii="宋体" w:hAnsi="宋体" w:hint="eastAsia"/>
                <w:color w:val="000000" w:themeColor="text1"/>
                <w:szCs w:val="21"/>
              </w:rPr>
              <w:t>台件关键测量过程测量要求识别是否正确？配备的测量设备是否经过检定</w:t>
            </w:r>
            <w:r>
              <w:rPr>
                <w:rFonts w:ascii="宋体" w:hAnsi="宋体" w:hint="eastAsia"/>
                <w:color w:val="000000" w:themeColor="text1"/>
                <w:szCs w:val="21"/>
              </w:rPr>
              <w:t>/</w:t>
            </w:r>
            <w:r>
              <w:rPr>
                <w:rFonts w:ascii="宋体" w:hAnsi="宋体" w:hint="eastAsia"/>
                <w:color w:val="000000" w:themeColor="text1"/>
                <w:szCs w:val="21"/>
              </w:rPr>
              <w:t>校准</w:t>
            </w:r>
            <w:r>
              <w:rPr>
                <w:rFonts w:ascii="宋体" w:hAnsi="宋体" w:hint="eastAsia"/>
                <w:color w:val="000000" w:themeColor="text1"/>
                <w:szCs w:val="21"/>
              </w:rPr>
              <w:lastRenderedPageBreak/>
              <w:t>和验证，证方法是否正确？部门对验证不合格测量设备如何处理？</w:t>
            </w:r>
          </w:p>
        </w:tc>
        <w:tc>
          <w:tcPr>
            <w:tcW w:w="993" w:type="dxa"/>
            <w:vAlign w:val="center"/>
          </w:tcPr>
          <w:p w14:paraId="3C1E648F" w14:textId="77777777" w:rsidR="004A309E" w:rsidRDefault="005145C0">
            <w:pPr>
              <w:rPr>
                <w:rFonts w:ascii="宋体" w:hAnsi="宋体"/>
                <w:szCs w:val="21"/>
              </w:rPr>
            </w:pPr>
            <w:r>
              <w:rPr>
                <w:rFonts w:ascii="宋体" w:hAnsi="宋体" w:hint="eastAsia"/>
                <w:szCs w:val="21"/>
              </w:rPr>
              <w:lastRenderedPageBreak/>
              <w:t>7.1.</w:t>
            </w:r>
            <w:r>
              <w:rPr>
                <w:rFonts w:ascii="宋体" w:hAnsi="宋体" w:hint="eastAsia"/>
                <w:szCs w:val="21"/>
              </w:rPr>
              <w:t>计量确认</w:t>
            </w:r>
          </w:p>
          <w:p w14:paraId="75048C46" w14:textId="77777777" w:rsidR="004A309E" w:rsidRDefault="004A309E">
            <w:pPr>
              <w:rPr>
                <w:rFonts w:ascii="宋体" w:hAnsi="宋体"/>
                <w:szCs w:val="21"/>
              </w:rPr>
            </w:pPr>
          </w:p>
        </w:tc>
        <w:tc>
          <w:tcPr>
            <w:tcW w:w="4869" w:type="dxa"/>
            <w:vAlign w:val="center"/>
          </w:tcPr>
          <w:p w14:paraId="4A8660D3" w14:textId="32707AC1"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查企业《测量过程及控制一览表》，共</w:t>
            </w:r>
            <w:r>
              <w:rPr>
                <w:rFonts w:ascii="宋体" w:hAnsi="宋体" w:hint="eastAsia"/>
                <w:color w:val="000000" w:themeColor="text1"/>
                <w:szCs w:val="21"/>
              </w:rPr>
              <w:t>识别了</w:t>
            </w:r>
            <w:r>
              <w:rPr>
                <w:rFonts w:ascii="宋体" w:hAnsi="宋体" w:hint="eastAsia"/>
                <w:color w:val="000000" w:themeColor="text1"/>
                <w:szCs w:val="21"/>
              </w:rPr>
              <w:t>4</w:t>
            </w:r>
            <w:r>
              <w:rPr>
                <w:rFonts w:ascii="宋体" w:hAnsi="宋体" w:hint="eastAsia"/>
                <w:color w:val="000000" w:themeColor="text1"/>
                <w:szCs w:val="21"/>
              </w:rPr>
              <w:t>个</w:t>
            </w:r>
            <w:r>
              <w:rPr>
                <w:rFonts w:ascii="宋体" w:hAnsi="宋体" w:hint="eastAsia"/>
                <w:color w:val="000000" w:themeColor="text1"/>
                <w:szCs w:val="21"/>
              </w:rPr>
              <w:t>重要</w:t>
            </w:r>
            <w:r>
              <w:rPr>
                <w:rFonts w:ascii="宋体" w:hAnsi="宋体" w:hint="eastAsia"/>
                <w:color w:val="000000" w:themeColor="text1"/>
                <w:szCs w:val="21"/>
              </w:rPr>
              <w:t>测量过程，</w:t>
            </w:r>
            <w:r>
              <w:rPr>
                <w:rFonts w:ascii="宋体" w:hAnsi="宋体" w:hint="eastAsia"/>
                <w:color w:val="000000" w:themeColor="text1"/>
                <w:szCs w:val="21"/>
              </w:rPr>
              <w:t>高控</w:t>
            </w:r>
            <w:r>
              <w:rPr>
                <w:rFonts w:ascii="宋体" w:hAnsi="宋体" w:hint="eastAsia"/>
                <w:color w:val="000000" w:themeColor="text1"/>
                <w:szCs w:val="21"/>
              </w:rPr>
              <w:t>测量过程《</w:t>
            </w:r>
            <w:r>
              <w:rPr>
                <w:rFonts w:ascii="宋体" w:hAnsi="宋体" w:hint="eastAsia"/>
                <w:color w:val="000000" w:themeColor="text1"/>
                <w:szCs w:val="21"/>
              </w:rPr>
              <w:t>枪支弹药保险柜钢板厚度检测过程</w:t>
            </w:r>
            <w:r>
              <w:rPr>
                <w:rFonts w:ascii="宋体" w:hAnsi="宋体" w:hint="eastAsia"/>
                <w:color w:val="000000" w:themeColor="text1"/>
                <w:szCs w:val="21"/>
              </w:rPr>
              <w:t>》，配备的测量设备</w:t>
            </w:r>
            <w:r w:rsidR="00D66FD9">
              <w:rPr>
                <w:rFonts w:hint="eastAsia"/>
                <w:szCs w:val="21"/>
              </w:rPr>
              <w:t>外径千分</w:t>
            </w:r>
            <w:r>
              <w:rPr>
                <w:rFonts w:hint="eastAsia"/>
                <w:szCs w:val="21"/>
              </w:rPr>
              <w:t>尺</w:t>
            </w:r>
            <w:r>
              <w:rPr>
                <w:rFonts w:ascii="宋体" w:hAnsi="宋体" w:hint="eastAsia"/>
                <w:color w:val="000000" w:themeColor="text1"/>
                <w:szCs w:val="21"/>
              </w:rPr>
              <w:t>（</w:t>
            </w:r>
            <w:r>
              <w:rPr>
                <w:rFonts w:hint="eastAsia"/>
                <w:szCs w:val="21"/>
              </w:rPr>
              <w:t>0-</w:t>
            </w:r>
            <w:r w:rsidR="00D66FD9">
              <w:rPr>
                <w:rFonts w:hint="eastAsia"/>
                <w:szCs w:val="21"/>
              </w:rPr>
              <w:t>2</w:t>
            </w:r>
            <w:r>
              <w:rPr>
                <w:rFonts w:hint="eastAsia"/>
                <w:szCs w:val="21"/>
              </w:rPr>
              <w:t>5</w:t>
            </w:r>
            <w:r w:rsidR="00D66FD9">
              <w:rPr>
                <w:rFonts w:hint="eastAsia"/>
                <w:szCs w:val="21"/>
              </w:rPr>
              <w:t>）</w:t>
            </w:r>
            <w:r>
              <w:rPr>
                <w:rFonts w:hint="eastAsia"/>
                <w:szCs w:val="21"/>
              </w:rPr>
              <w:t>mm</w:t>
            </w:r>
            <w:r>
              <w:rPr>
                <w:rFonts w:ascii="宋体" w:hAnsi="宋体" w:hint="eastAsia"/>
                <w:color w:val="000000" w:themeColor="text1"/>
                <w:szCs w:val="21"/>
              </w:rPr>
              <w:t>，</w:t>
            </w:r>
            <w:r>
              <w:rPr>
                <w:rFonts w:hint="eastAsia"/>
                <w:szCs w:val="21"/>
              </w:rPr>
              <w:t>2020.4.22</w:t>
            </w:r>
            <w:r>
              <w:rPr>
                <w:rFonts w:ascii="宋体" w:hAnsi="宋体" w:hint="eastAsia"/>
                <w:color w:val="000000" w:themeColor="text1"/>
                <w:szCs w:val="21"/>
              </w:rPr>
              <w:t>校准</w:t>
            </w:r>
            <w:r>
              <w:rPr>
                <w:rFonts w:ascii="宋体" w:hAnsi="宋体" w:hint="eastAsia"/>
                <w:color w:val="000000" w:themeColor="text1"/>
                <w:szCs w:val="21"/>
              </w:rPr>
              <w:t>，验证方法正确。</w:t>
            </w:r>
          </w:p>
          <w:p w14:paraId="203D612F" w14:textId="77777777" w:rsidR="004A309E" w:rsidRDefault="005145C0">
            <w:pPr>
              <w:spacing w:line="336" w:lineRule="auto"/>
              <w:ind w:firstLineChars="200" w:firstLine="420"/>
              <w:jc w:val="left"/>
              <w:rPr>
                <w:rFonts w:ascii="宋体" w:hAnsi="宋体"/>
                <w:color w:val="000000" w:themeColor="text1"/>
                <w:szCs w:val="21"/>
              </w:rPr>
            </w:pPr>
            <w:r>
              <w:rPr>
                <w:rFonts w:ascii="宋体" w:hAnsi="宋体" w:hint="eastAsia"/>
                <w:color w:val="000000" w:themeColor="text1"/>
                <w:szCs w:val="21"/>
              </w:rPr>
              <w:lastRenderedPageBreak/>
              <w:t>企业没有经验证不合格的测量设备。</w:t>
            </w:r>
          </w:p>
        </w:tc>
        <w:tc>
          <w:tcPr>
            <w:tcW w:w="1084" w:type="dxa"/>
            <w:vAlign w:val="center"/>
          </w:tcPr>
          <w:p w14:paraId="6DC61C71" w14:textId="77777777" w:rsidR="004A309E" w:rsidRDefault="005145C0">
            <w:pPr>
              <w:jc w:val="center"/>
              <w:rPr>
                <w:rFonts w:ascii="宋体" w:hAnsi="宋体" w:cs="宋体"/>
                <w:szCs w:val="21"/>
              </w:rPr>
            </w:pPr>
            <w:r>
              <w:rPr>
                <w:rFonts w:ascii="宋体" w:hAnsi="宋体" w:cs="宋体" w:hint="eastAsia"/>
                <w:szCs w:val="21"/>
              </w:rPr>
              <w:lastRenderedPageBreak/>
              <w:t>质检部</w:t>
            </w:r>
          </w:p>
          <w:p w14:paraId="643E091E" w14:textId="77777777" w:rsidR="004A309E" w:rsidRDefault="005145C0">
            <w:pPr>
              <w:jc w:val="center"/>
              <w:rPr>
                <w:rFonts w:ascii="宋体" w:hAnsi="宋体" w:cs="宋体"/>
                <w:szCs w:val="21"/>
              </w:rPr>
            </w:pPr>
            <w:r>
              <w:rPr>
                <w:rFonts w:ascii="宋体" w:hAnsi="宋体" w:cs="宋体" w:hint="eastAsia"/>
                <w:szCs w:val="21"/>
              </w:rPr>
              <w:t>生产部</w:t>
            </w:r>
          </w:p>
          <w:p w14:paraId="3AF0BDA8" w14:textId="77777777" w:rsidR="004A309E" w:rsidRDefault="005145C0">
            <w:pPr>
              <w:jc w:val="center"/>
              <w:rPr>
                <w:rFonts w:ascii="宋体" w:hAnsi="宋体" w:cs="宋体"/>
                <w:szCs w:val="21"/>
              </w:rPr>
            </w:pPr>
            <w:r>
              <w:rPr>
                <w:rFonts w:ascii="宋体" w:hAnsi="宋体" w:cs="宋体" w:hint="eastAsia"/>
                <w:szCs w:val="21"/>
              </w:rPr>
              <w:t>技术部</w:t>
            </w:r>
          </w:p>
        </w:tc>
        <w:tc>
          <w:tcPr>
            <w:tcW w:w="794" w:type="dxa"/>
            <w:vAlign w:val="center"/>
          </w:tcPr>
          <w:p w14:paraId="40A8B63D" w14:textId="77777777" w:rsidR="004A309E" w:rsidRDefault="005145C0">
            <w:pPr>
              <w:ind w:firstLineChars="50" w:firstLine="105"/>
              <w:rPr>
                <w:rFonts w:ascii="宋体" w:hAnsi="宋体"/>
                <w:szCs w:val="21"/>
              </w:rPr>
            </w:pPr>
            <w:r>
              <w:rPr>
                <w:rFonts w:ascii="宋体" w:hAnsi="宋体" w:hint="eastAsia"/>
                <w:szCs w:val="21"/>
              </w:rPr>
              <w:t>否</w:t>
            </w:r>
          </w:p>
        </w:tc>
      </w:tr>
      <w:tr w:rsidR="004A309E" w14:paraId="14CE4531" w14:textId="77777777">
        <w:trPr>
          <w:trHeight w:val="90"/>
          <w:jc w:val="center"/>
        </w:trPr>
        <w:tc>
          <w:tcPr>
            <w:tcW w:w="451" w:type="dxa"/>
            <w:vAlign w:val="center"/>
          </w:tcPr>
          <w:p w14:paraId="53E06EAB" w14:textId="484FC3D3" w:rsidR="004A309E" w:rsidRDefault="00D66FD9">
            <w:pPr>
              <w:spacing w:line="320" w:lineRule="exact"/>
              <w:rPr>
                <w:rFonts w:ascii="宋体" w:hAnsi="宋体"/>
                <w:szCs w:val="21"/>
              </w:rPr>
            </w:pPr>
            <w:r>
              <w:rPr>
                <w:rFonts w:ascii="宋体" w:hAnsi="宋体" w:hint="eastAsia"/>
                <w:szCs w:val="21"/>
              </w:rPr>
              <w:t>4</w:t>
            </w:r>
          </w:p>
        </w:tc>
        <w:tc>
          <w:tcPr>
            <w:tcW w:w="1925" w:type="dxa"/>
            <w:vAlign w:val="center"/>
          </w:tcPr>
          <w:p w14:paraId="64028430" w14:textId="77777777" w:rsidR="004A309E" w:rsidRDefault="005145C0">
            <w:pPr>
              <w:spacing w:line="320" w:lineRule="exact"/>
              <w:rPr>
                <w:rFonts w:ascii="宋体" w:hAnsi="宋体"/>
                <w:szCs w:val="21"/>
              </w:rPr>
            </w:pPr>
            <w:r>
              <w:rPr>
                <w:rFonts w:ascii="宋体" w:hAnsi="宋体" w:hint="eastAsia"/>
                <w:szCs w:val="21"/>
              </w:rPr>
              <w:t>企业是否有新增关键测量过程</w:t>
            </w:r>
            <w:r>
              <w:rPr>
                <w:rFonts w:ascii="宋体" w:hAnsi="宋体" w:hint="eastAsia"/>
                <w:szCs w:val="21"/>
              </w:rPr>
              <w:t>?</w:t>
            </w:r>
            <w:r>
              <w:rPr>
                <w:rFonts w:ascii="宋体" w:hAnsi="宋体" w:hint="eastAsia"/>
                <w:szCs w:val="21"/>
              </w:rPr>
              <w:t>抽查</w:t>
            </w:r>
            <w:r>
              <w:rPr>
                <w:rFonts w:ascii="宋体" w:hAnsi="宋体" w:hint="eastAsia"/>
                <w:szCs w:val="21"/>
              </w:rPr>
              <w:t>(1-2)</w:t>
            </w:r>
            <w:r>
              <w:rPr>
                <w:rFonts w:ascii="宋体" w:hAnsi="宋体" w:hint="eastAsia"/>
                <w:szCs w:val="21"/>
              </w:rPr>
              <w:t>个新增关键测量过程或原有关键测量过程是否编制控制规范进行控制、有效性确认？</w:t>
            </w:r>
          </w:p>
          <w:p w14:paraId="4F961F1F" w14:textId="77777777" w:rsidR="004A309E" w:rsidRDefault="004A309E">
            <w:pPr>
              <w:spacing w:line="320" w:lineRule="exact"/>
              <w:rPr>
                <w:rFonts w:ascii="宋体" w:hAnsi="宋体"/>
                <w:szCs w:val="21"/>
              </w:rPr>
            </w:pPr>
          </w:p>
        </w:tc>
        <w:tc>
          <w:tcPr>
            <w:tcW w:w="993" w:type="dxa"/>
            <w:vAlign w:val="center"/>
          </w:tcPr>
          <w:p w14:paraId="4D34C180" w14:textId="77777777" w:rsidR="004A309E" w:rsidRDefault="005145C0">
            <w:pPr>
              <w:rPr>
                <w:rFonts w:ascii="宋体" w:hAnsi="宋体"/>
                <w:szCs w:val="21"/>
              </w:rPr>
            </w:pPr>
            <w:r>
              <w:rPr>
                <w:rFonts w:ascii="宋体" w:hAnsi="宋体" w:hint="eastAsia"/>
                <w:szCs w:val="21"/>
              </w:rPr>
              <w:t>7.2</w:t>
            </w:r>
            <w:r>
              <w:rPr>
                <w:rFonts w:ascii="宋体" w:hAnsi="宋体" w:hint="eastAsia"/>
                <w:szCs w:val="21"/>
              </w:rPr>
              <w:t>测量过程</w:t>
            </w:r>
          </w:p>
          <w:p w14:paraId="7BF03226" w14:textId="77777777" w:rsidR="004A309E" w:rsidRDefault="004A309E">
            <w:pPr>
              <w:rPr>
                <w:rFonts w:ascii="宋体" w:hAnsi="宋体"/>
                <w:szCs w:val="21"/>
              </w:rPr>
            </w:pPr>
          </w:p>
        </w:tc>
        <w:tc>
          <w:tcPr>
            <w:tcW w:w="4869" w:type="dxa"/>
            <w:vAlign w:val="center"/>
          </w:tcPr>
          <w:p w14:paraId="48C0D62A" w14:textId="77777777"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查：《测量过程及控制一览表》，关键测量过程《</w:t>
            </w:r>
            <w:r>
              <w:rPr>
                <w:rFonts w:ascii="宋体" w:hAnsi="宋体" w:hint="eastAsia"/>
                <w:color w:val="000000" w:themeColor="text1"/>
                <w:szCs w:val="21"/>
              </w:rPr>
              <w:t>枪支弹药保险柜钢板厚度检测过程</w:t>
            </w:r>
            <w:r>
              <w:rPr>
                <w:rFonts w:ascii="宋体" w:hAnsi="宋体" w:hint="eastAsia"/>
                <w:color w:val="000000" w:themeColor="text1"/>
                <w:szCs w:val="21"/>
              </w:rPr>
              <w:t>》，按要求进行过程控制，绘制了控制图。控制图绘制方法正确。</w:t>
            </w:r>
          </w:p>
          <w:p w14:paraId="28E4D490" w14:textId="77777777"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详见高度控制有效性确认附件。</w:t>
            </w:r>
          </w:p>
        </w:tc>
        <w:tc>
          <w:tcPr>
            <w:tcW w:w="1084" w:type="dxa"/>
            <w:vAlign w:val="center"/>
          </w:tcPr>
          <w:p w14:paraId="6DBB60D7" w14:textId="77777777" w:rsidR="004A309E" w:rsidRDefault="005145C0">
            <w:pPr>
              <w:jc w:val="center"/>
              <w:rPr>
                <w:rFonts w:ascii="宋体" w:hAnsi="宋体" w:cs="宋体"/>
                <w:szCs w:val="21"/>
              </w:rPr>
            </w:pPr>
            <w:r>
              <w:rPr>
                <w:rFonts w:ascii="宋体" w:hAnsi="宋体" w:cs="宋体" w:hint="eastAsia"/>
                <w:szCs w:val="21"/>
              </w:rPr>
              <w:t>质检部</w:t>
            </w:r>
          </w:p>
          <w:p w14:paraId="487F11B7" w14:textId="77777777" w:rsidR="004A309E" w:rsidRDefault="005145C0">
            <w:pPr>
              <w:jc w:val="center"/>
              <w:rPr>
                <w:rFonts w:ascii="宋体" w:hAnsi="宋体" w:cs="宋体"/>
                <w:szCs w:val="21"/>
              </w:rPr>
            </w:pPr>
            <w:r>
              <w:rPr>
                <w:rFonts w:ascii="宋体" w:hAnsi="宋体" w:cs="宋体" w:hint="eastAsia"/>
                <w:szCs w:val="21"/>
              </w:rPr>
              <w:t>生产部</w:t>
            </w:r>
          </w:p>
          <w:p w14:paraId="4DD76BD3" w14:textId="77777777" w:rsidR="004A309E" w:rsidRDefault="005145C0">
            <w:pPr>
              <w:jc w:val="center"/>
              <w:rPr>
                <w:rFonts w:ascii="宋体" w:hAnsi="宋体" w:cs="宋体"/>
                <w:szCs w:val="21"/>
              </w:rPr>
            </w:pPr>
            <w:r>
              <w:rPr>
                <w:rFonts w:ascii="宋体" w:hAnsi="宋体" w:cs="宋体" w:hint="eastAsia"/>
                <w:szCs w:val="21"/>
              </w:rPr>
              <w:t>技术部</w:t>
            </w:r>
          </w:p>
        </w:tc>
        <w:tc>
          <w:tcPr>
            <w:tcW w:w="794" w:type="dxa"/>
            <w:vAlign w:val="center"/>
          </w:tcPr>
          <w:p w14:paraId="5C506F64" w14:textId="77777777" w:rsidR="004A309E" w:rsidRDefault="005145C0">
            <w:pPr>
              <w:ind w:firstLineChars="50" w:firstLine="105"/>
              <w:rPr>
                <w:rFonts w:ascii="宋体" w:hAnsi="宋体"/>
                <w:szCs w:val="21"/>
              </w:rPr>
            </w:pPr>
            <w:r>
              <w:rPr>
                <w:rFonts w:ascii="宋体" w:hAnsi="宋体" w:hint="eastAsia"/>
                <w:szCs w:val="21"/>
              </w:rPr>
              <w:t>否</w:t>
            </w:r>
          </w:p>
        </w:tc>
      </w:tr>
      <w:tr w:rsidR="004A309E" w14:paraId="44158DD5" w14:textId="77777777">
        <w:trPr>
          <w:trHeight w:val="2585"/>
          <w:jc w:val="center"/>
        </w:trPr>
        <w:tc>
          <w:tcPr>
            <w:tcW w:w="451" w:type="dxa"/>
            <w:vAlign w:val="center"/>
          </w:tcPr>
          <w:p w14:paraId="484137ED" w14:textId="382A836A" w:rsidR="004A309E" w:rsidRDefault="00D66FD9">
            <w:pPr>
              <w:spacing w:line="320" w:lineRule="exact"/>
              <w:rPr>
                <w:rFonts w:ascii="宋体" w:hAnsi="宋体"/>
                <w:szCs w:val="21"/>
              </w:rPr>
            </w:pPr>
            <w:r>
              <w:rPr>
                <w:rFonts w:ascii="宋体" w:hAnsi="宋体" w:hint="eastAsia"/>
                <w:szCs w:val="21"/>
              </w:rPr>
              <w:t>5</w:t>
            </w:r>
          </w:p>
        </w:tc>
        <w:tc>
          <w:tcPr>
            <w:tcW w:w="1925" w:type="dxa"/>
            <w:vAlign w:val="center"/>
          </w:tcPr>
          <w:p w14:paraId="090B51BF" w14:textId="77777777" w:rsidR="004A309E" w:rsidRDefault="004A309E">
            <w:pPr>
              <w:spacing w:line="320" w:lineRule="exact"/>
              <w:rPr>
                <w:rFonts w:ascii="宋体" w:hAnsi="宋体"/>
                <w:szCs w:val="21"/>
              </w:rPr>
            </w:pPr>
          </w:p>
          <w:p w14:paraId="124BCD47" w14:textId="77777777" w:rsidR="004A309E" w:rsidRDefault="005145C0">
            <w:pPr>
              <w:spacing w:line="32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010EDBD0" w14:textId="77777777" w:rsidR="004A309E" w:rsidRDefault="005145C0">
            <w:pPr>
              <w:spacing w:line="320" w:lineRule="exact"/>
              <w:rPr>
                <w:rFonts w:ascii="宋体" w:hAnsi="宋体"/>
                <w:szCs w:val="21"/>
              </w:rPr>
            </w:pPr>
            <w:r>
              <w:rPr>
                <w:rFonts w:ascii="宋体" w:hAnsi="宋体" w:hint="eastAsia"/>
                <w:szCs w:val="21"/>
              </w:rPr>
              <w:t>8.2.4</w:t>
            </w:r>
            <w:r>
              <w:rPr>
                <w:rFonts w:ascii="宋体" w:hAnsi="宋体" w:hint="eastAsia"/>
                <w:szCs w:val="21"/>
              </w:rPr>
              <w:t>测量管理体系的监视</w:t>
            </w:r>
          </w:p>
        </w:tc>
        <w:tc>
          <w:tcPr>
            <w:tcW w:w="4869" w:type="dxa"/>
            <w:vAlign w:val="center"/>
          </w:tcPr>
          <w:p w14:paraId="321364D3" w14:textId="77777777" w:rsidR="004A309E" w:rsidRDefault="005145C0">
            <w:pPr>
              <w:ind w:left="5985" w:hangingChars="2850" w:hanging="5985"/>
              <w:rPr>
                <w:rFonts w:ascii="宋体" w:hAnsi="宋体"/>
                <w:bCs/>
                <w:szCs w:val="21"/>
              </w:rPr>
            </w:pPr>
            <w:r>
              <w:rPr>
                <w:rFonts w:ascii="宋体" w:hAnsi="宋体" w:hint="eastAsia"/>
                <w:color w:val="000000" w:themeColor="text1"/>
                <w:szCs w:val="21"/>
              </w:rPr>
              <w:t>企业制定了</w:t>
            </w:r>
            <w:r>
              <w:rPr>
                <w:rFonts w:ascii="宋体" w:hAnsi="宋体" w:hint="eastAsia"/>
                <w:bCs/>
                <w:szCs w:val="21"/>
              </w:rPr>
              <w:t>HX/QR200-2018</w:t>
            </w:r>
          </w:p>
          <w:p w14:paraId="2D0FB737" w14:textId="2EFCCA71" w:rsidR="004A309E" w:rsidRDefault="005145C0">
            <w:pPr>
              <w:spacing w:line="336" w:lineRule="auto"/>
              <w:rPr>
                <w:rFonts w:ascii="宋体" w:hAnsi="宋体"/>
                <w:color w:val="000000" w:themeColor="text1"/>
                <w:szCs w:val="21"/>
              </w:rPr>
            </w:pPr>
            <w:r>
              <w:rPr>
                <w:rFonts w:ascii="宋体" w:hAnsi="宋体" w:hint="eastAsia"/>
                <w:color w:val="000000" w:themeColor="text1"/>
                <w:szCs w:val="21"/>
              </w:rPr>
              <w:t>《测量管理体系审核和监视管理程序》，对列入体系管理的测量过程，测量设备、计量确认过程按照《测量过程设计和实现控制程序》规定的频次，进行持续监视统计记录。查《</w:t>
            </w:r>
            <w:r>
              <w:rPr>
                <w:rFonts w:ascii="宋体" w:hAnsi="宋体" w:hint="eastAsia"/>
                <w:color w:val="000000" w:themeColor="text1"/>
                <w:szCs w:val="21"/>
              </w:rPr>
              <w:t>枪支弹药保险柜钢板厚度</w:t>
            </w:r>
            <w:r w:rsidR="00D66FD9">
              <w:rPr>
                <w:rFonts w:ascii="宋体" w:hAnsi="宋体" w:hint="eastAsia"/>
                <w:color w:val="000000" w:themeColor="text1"/>
                <w:szCs w:val="21"/>
              </w:rPr>
              <w:t>检测</w:t>
            </w:r>
            <w:r>
              <w:rPr>
                <w:rFonts w:ascii="宋体" w:hAnsi="宋体" w:hint="eastAsia"/>
                <w:color w:val="000000" w:themeColor="text1"/>
                <w:szCs w:val="21"/>
              </w:rPr>
              <w:t>过程监视记录表及控制图》。</w:t>
            </w:r>
          </w:p>
        </w:tc>
        <w:tc>
          <w:tcPr>
            <w:tcW w:w="1084" w:type="dxa"/>
            <w:vAlign w:val="center"/>
          </w:tcPr>
          <w:p w14:paraId="4EF47FAD" w14:textId="77777777" w:rsidR="004A309E" w:rsidRDefault="005145C0">
            <w:pPr>
              <w:jc w:val="center"/>
              <w:rPr>
                <w:rFonts w:ascii="宋体" w:hAnsi="宋体" w:cs="宋体"/>
                <w:szCs w:val="21"/>
              </w:rPr>
            </w:pPr>
            <w:r>
              <w:rPr>
                <w:rFonts w:ascii="宋体" w:hAnsi="宋体" w:cs="宋体" w:hint="eastAsia"/>
                <w:szCs w:val="21"/>
              </w:rPr>
              <w:t>品质部</w:t>
            </w:r>
          </w:p>
          <w:p w14:paraId="14D2E502" w14:textId="77777777" w:rsidR="004A309E" w:rsidRDefault="004A309E">
            <w:pPr>
              <w:spacing w:line="320" w:lineRule="exact"/>
              <w:rPr>
                <w:rFonts w:ascii="宋体" w:hAnsi="宋体"/>
                <w:szCs w:val="21"/>
              </w:rPr>
            </w:pPr>
          </w:p>
        </w:tc>
        <w:tc>
          <w:tcPr>
            <w:tcW w:w="794" w:type="dxa"/>
            <w:vAlign w:val="center"/>
          </w:tcPr>
          <w:p w14:paraId="79A82EBA" w14:textId="77777777" w:rsidR="004A309E" w:rsidRDefault="005145C0">
            <w:pPr>
              <w:spacing w:line="320" w:lineRule="exact"/>
              <w:ind w:firstLineChars="50" w:firstLine="105"/>
              <w:rPr>
                <w:rFonts w:ascii="宋体" w:hAnsi="宋体"/>
                <w:szCs w:val="21"/>
              </w:rPr>
            </w:pPr>
            <w:r>
              <w:rPr>
                <w:rFonts w:ascii="宋体" w:hAnsi="宋体" w:hint="eastAsia"/>
                <w:szCs w:val="21"/>
              </w:rPr>
              <w:t>否</w:t>
            </w:r>
          </w:p>
        </w:tc>
      </w:tr>
      <w:tr w:rsidR="004A309E" w14:paraId="56F241C2" w14:textId="77777777">
        <w:trPr>
          <w:trHeight w:val="90"/>
          <w:jc w:val="center"/>
        </w:trPr>
        <w:tc>
          <w:tcPr>
            <w:tcW w:w="451" w:type="dxa"/>
            <w:vAlign w:val="center"/>
          </w:tcPr>
          <w:p w14:paraId="09EEEC63" w14:textId="71D50BA4" w:rsidR="004A309E" w:rsidRDefault="00D66FD9">
            <w:pPr>
              <w:spacing w:line="320" w:lineRule="exact"/>
              <w:rPr>
                <w:rFonts w:ascii="宋体" w:hAnsi="宋体"/>
                <w:szCs w:val="21"/>
              </w:rPr>
            </w:pPr>
            <w:r>
              <w:rPr>
                <w:rFonts w:ascii="宋体" w:hAnsi="宋体" w:hint="eastAsia"/>
                <w:szCs w:val="21"/>
              </w:rPr>
              <w:t>6</w:t>
            </w:r>
          </w:p>
        </w:tc>
        <w:tc>
          <w:tcPr>
            <w:tcW w:w="1925" w:type="dxa"/>
            <w:vAlign w:val="center"/>
          </w:tcPr>
          <w:p w14:paraId="2DEF5ACC" w14:textId="77777777" w:rsidR="004A309E" w:rsidRDefault="005145C0">
            <w:pPr>
              <w:spacing w:line="320" w:lineRule="exact"/>
              <w:rPr>
                <w:rFonts w:ascii="宋体" w:hAnsi="宋体"/>
                <w:szCs w:val="21"/>
              </w:rPr>
            </w:pPr>
            <w:r>
              <w:rPr>
                <w:rFonts w:ascii="宋体" w:hAnsi="宋体" w:hint="eastAsia"/>
                <w:szCs w:val="21"/>
              </w:rPr>
              <w:t>强制检定</w:t>
            </w:r>
          </w:p>
        </w:tc>
        <w:tc>
          <w:tcPr>
            <w:tcW w:w="993" w:type="dxa"/>
            <w:vAlign w:val="center"/>
          </w:tcPr>
          <w:p w14:paraId="527B0CDD" w14:textId="77777777" w:rsidR="004A309E" w:rsidRDefault="005145C0">
            <w:pPr>
              <w:rPr>
                <w:rFonts w:ascii="宋体" w:hAnsi="宋体"/>
                <w:szCs w:val="21"/>
              </w:rPr>
            </w:pPr>
            <w:r>
              <w:rPr>
                <w:rFonts w:ascii="宋体" w:hAnsi="宋体" w:hint="eastAsia"/>
                <w:szCs w:val="21"/>
              </w:rPr>
              <w:t>计量法制要求</w:t>
            </w:r>
          </w:p>
        </w:tc>
        <w:tc>
          <w:tcPr>
            <w:tcW w:w="4869" w:type="dxa"/>
            <w:vAlign w:val="center"/>
          </w:tcPr>
          <w:p w14:paraId="55A9626F" w14:textId="77777777"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依据《市场监管总局关于发布实施强制管理的计量器具目录的公告》（</w:t>
            </w:r>
            <w:r>
              <w:rPr>
                <w:rFonts w:ascii="宋体" w:hAnsi="宋体" w:hint="eastAsia"/>
                <w:color w:val="000000" w:themeColor="text1"/>
                <w:szCs w:val="21"/>
              </w:rPr>
              <w:t>2019</w:t>
            </w:r>
            <w:r>
              <w:rPr>
                <w:rFonts w:ascii="宋体" w:hAnsi="宋体" w:hint="eastAsia"/>
                <w:color w:val="000000" w:themeColor="text1"/>
                <w:szCs w:val="21"/>
              </w:rPr>
              <w:t>第</w:t>
            </w:r>
            <w:r>
              <w:rPr>
                <w:rFonts w:ascii="宋体" w:hAnsi="宋体" w:hint="eastAsia"/>
                <w:color w:val="000000" w:themeColor="text1"/>
                <w:szCs w:val="21"/>
              </w:rPr>
              <w:t>48</w:t>
            </w:r>
            <w:r>
              <w:rPr>
                <w:rFonts w:ascii="宋体" w:hAnsi="宋体" w:hint="eastAsia"/>
                <w:color w:val="000000" w:themeColor="text1"/>
                <w:szCs w:val="21"/>
              </w:rPr>
              <w:t>号）的规定，</w:t>
            </w:r>
            <w:r>
              <w:rPr>
                <w:rFonts w:ascii="宋体" w:hAnsi="宋体" w:hint="eastAsia"/>
                <w:color w:val="000000" w:themeColor="text1"/>
                <w:szCs w:val="21"/>
              </w:rPr>
              <w:t xml:space="preserve"> </w:t>
            </w:r>
            <w:r>
              <w:rPr>
                <w:rFonts w:ascii="宋体" w:hAnsi="宋体" w:hint="eastAsia"/>
                <w:color w:val="000000" w:themeColor="text1"/>
                <w:szCs w:val="21"/>
              </w:rPr>
              <w:t>该企业的测量设备中，</w:t>
            </w:r>
            <w:r>
              <w:rPr>
                <w:rFonts w:ascii="宋体" w:hAnsi="宋体" w:hint="eastAsia"/>
                <w:color w:val="000000" w:themeColor="text1"/>
                <w:szCs w:val="21"/>
              </w:rPr>
              <w:t>储气罐上压力表和安全阀为</w:t>
            </w:r>
            <w:r>
              <w:rPr>
                <w:rFonts w:ascii="宋体" w:hAnsi="宋体" w:hint="eastAsia"/>
                <w:color w:val="000000" w:themeColor="text1"/>
                <w:szCs w:val="21"/>
              </w:rPr>
              <w:t>强制检定的测量设备</w:t>
            </w:r>
            <w:r>
              <w:rPr>
                <w:rFonts w:ascii="宋体" w:hAnsi="宋体" w:hint="eastAsia"/>
                <w:color w:val="000000" w:themeColor="text1"/>
                <w:szCs w:val="21"/>
              </w:rPr>
              <w:t>，</w:t>
            </w:r>
            <w:r>
              <w:rPr>
                <w:rFonts w:ascii="宋体" w:hAnsi="宋体" w:hint="eastAsia"/>
                <w:color w:val="000000" w:themeColor="text1"/>
                <w:szCs w:val="21"/>
              </w:rPr>
              <w:t>已经按</w:t>
            </w:r>
            <w:r>
              <w:rPr>
                <w:rFonts w:ascii="宋体" w:hAnsi="宋体" w:hint="eastAsia"/>
                <w:color w:val="000000" w:themeColor="text1"/>
                <w:szCs w:val="21"/>
              </w:rPr>
              <w:t>A</w:t>
            </w:r>
            <w:r>
              <w:rPr>
                <w:rFonts w:ascii="宋体" w:hAnsi="宋体" w:hint="eastAsia"/>
                <w:color w:val="000000" w:themeColor="text1"/>
                <w:szCs w:val="21"/>
              </w:rPr>
              <w:t>类测量设备进行管理</w:t>
            </w:r>
            <w:r>
              <w:rPr>
                <w:rFonts w:ascii="宋体" w:hAnsi="宋体" w:hint="eastAsia"/>
                <w:color w:val="000000" w:themeColor="text1"/>
                <w:szCs w:val="21"/>
              </w:rPr>
              <w:t>，</w:t>
            </w:r>
            <w:r>
              <w:rPr>
                <w:rFonts w:ascii="宋体" w:hAnsi="宋体" w:hint="eastAsia"/>
                <w:color w:val="000000" w:themeColor="text1"/>
                <w:szCs w:val="21"/>
              </w:rPr>
              <w:t>主要用于安全防护。</w:t>
            </w:r>
          </w:p>
        </w:tc>
        <w:tc>
          <w:tcPr>
            <w:tcW w:w="1084" w:type="dxa"/>
            <w:vAlign w:val="center"/>
          </w:tcPr>
          <w:p w14:paraId="5E322898" w14:textId="77777777" w:rsidR="004A309E" w:rsidRDefault="005145C0">
            <w:pPr>
              <w:jc w:val="center"/>
              <w:rPr>
                <w:rFonts w:ascii="宋体" w:hAnsi="宋体" w:cs="宋体"/>
                <w:szCs w:val="21"/>
              </w:rPr>
            </w:pPr>
            <w:r>
              <w:rPr>
                <w:rFonts w:ascii="宋体" w:hAnsi="宋体" w:cs="宋体" w:hint="eastAsia"/>
                <w:szCs w:val="21"/>
              </w:rPr>
              <w:t>质检部</w:t>
            </w:r>
          </w:p>
          <w:p w14:paraId="454C3B1E" w14:textId="77777777" w:rsidR="004A309E" w:rsidRDefault="005145C0">
            <w:pPr>
              <w:rPr>
                <w:rFonts w:ascii="宋体" w:hAnsi="宋体" w:cs="宋体"/>
                <w:szCs w:val="21"/>
              </w:rPr>
            </w:pPr>
            <w:r>
              <w:rPr>
                <w:rFonts w:ascii="宋体" w:hAnsi="宋体" w:cs="宋体" w:hint="eastAsia"/>
                <w:szCs w:val="21"/>
              </w:rPr>
              <w:t>生产部</w:t>
            </w:r>
          </w:p>
          <w:p w14:paraId="1884B6F5" w14:textId="77777777" w:rsidR="004A309E" w:rsidRDefault="005145C0">
            <w:pPr>
              <w:rPr>
                <w:rFonts w:ascii="宋体" w:hAnsi="宋体" w:cs="宋体"/>
                <w:szCs w:val="21"/>
              </w:rPr>
            </w:pPr>
            <w:r>
              <w:rPr>
                <w:rFonts w:ascii="宋体" w:hAnsi="宋体" w:cs="宋体" w:hint="eastAsia"/>
                <w:szCs w:val="21"/>
              </w:rPr>
              <w:t>技术部</w:t>
            </w:r>
          </w:p>
        </w:tc>
        <w:tc>
          <w:tcPr>
            <w:tcW w:w="794" w:type="dxa"/>
            <w:vAlign w:val="center"/>
          </w:tcPr>
          <w:p w14:paraId="366B8C4D" w14:textId="77777777" w:rsidR="004A309E" w:rsidRDefault="005145C0">
            <w:pPr>
              <w:ind w:firstLineChars="50" w:firstLine="105"/>
              <w:rPr>
                <w:rFonts w:ascii="宋体" w:hAnsi="宋体"/>
                <w:szCs w:val="21"/>
              </w:rPr>
            </w:pPr>
            <w:r>
              <w:rPr>
                <w:rFonts w:ascii="宋体" w:hAnsi="宋体" w:hint="eastAsia"/>
                <w:szCs w:val="21"/>
              </w:rPr>
              <w:t>否</w:t>
            </w:r>
          </w:p>
        </w:tc>
      </w:tr>
      <w:tr w:rsidR="004A309E" w14:paraId="035E935D" w14:textId="77777777">
        <w:trPr>
          <w:trHeight w:val="90"/>
          <w:jc w:val="center"/>
        </w:trPr>
        <w:tc>
          <w:tcPr>
            <w:tcW w:w="451" w:type="dxa"/>
            <w:vAlign w:val="center"/>
          </w:tcPr>
          <w:p w14:paraId="26D19CE0" w14:textId="656789AF" w:rsidR="004A309E" w:rsidRDefault="00D66FD9">
            <w:pPr>
              <w:spacing w:line="320" w:lineRule="exact"/>
              <w:rPr>
                <w:rFonts w:ascii="宋体" w:hAnsi="宋体"/>
                <w:szCs w:val="21"/>
              </w:rPr>
            </w:pPr>
            <w:r>
              <w:rPr>
                <w:rFonts w:ascii="宋体" w:hAnsi="宋体" w:hint="eastAsia"/>
                <w:szCs w:val="21"/>
              </w:rPr>
              <w:t>7</w:t>
            </w:r>
          </w:p>
        </w:tc>
        <w:tc>
          <w:tcPr>
            <w:tcW w:w="1925" w:type="dxa"/>
            <w:vAlign w:val="center"/>
          </w:tcPr>
          <w:p w14:paraId="527BF858" w14:textId="77777777" w:rsidR="004A309E" w:rsidRDefault="005145C0">
            <w:pPr>
              <w:spacing w:line="360" w:lineRule="exact"/>
              <w:rPr>
                <w:rFonts w:ascii="宋体" w:hAnsi="宋体"/>
                <w:color w:val="000000" w:themeColor="text1"/>
                <w:szCs w:val="21"/>
              </w:rPr>
            </w:pPr>
            <w:r>
              <w:rPr>
                <w:rFonts w:ascii="宋体" w:hAnsi="宋体" w:hint="eastAsia"/>
                <w:color w:val="000000" w:themeColor="text1"/>
                <w:szCs w:val="21"/>
              </w:rPr>
              <w:t>企业配备能源计量器具是否经过检定</w:t>
            </w:r>
            <w:r>
              <w:rPr>
                <w:rFonts w:ascii="宋体" w:hAnsi="宋体" w:hint="eastAsia"/>
                <w:color w:val="000000" w:themeColor="text1"/>
                <w:szCs w:val="21"/>
              </w:rPr>
              <w:t>/</w:t>
            </w:r>
            <w:r>
              <w:rPr>
                <w:rFonts w:ascii="宋体" w:hAnsi="宋体" w:hint="eastAsia"/>
                <w:color w:val="000000" w:themeColor="text1"/>
                <w:szCs w:val="21"/>
              </w:rPr>
              <w:t>校准？</w:t>
            </w:r>
          </w:p>
        </w:tc>
        <w:tc>
          <w:tcPr>
            <w:tcW w:w="993" w:type="dxa"/>
            <w:vAlign w:val="center"/>
          </w:tcPr>
          <w:p w14:paraId="78F31FEE" w14:textId="77777777" w:rsidR="004A309E" w:rsidRDefault="005145C0">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221CF71B" w14:textId="3A9EB12B" w:rsidR="004A309E" w:rsidRDefault="005145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企业不是重点能耗单位，能源消耗由</w:t>
            </w:r>
            <w:r w:rsidR="00920262">
              <w:rPr>
                <w:rFonts w:ascii="宋体" w:hAnsi="宋体" w:hint="eastAsia"/>
                <w:szCs w:val="21"/>
              </w:rPr>
              <w:t>行政部</w:t>
            </w:r>
            <w:r>
              <w:rPr>
                <w:rFonts w:ascii="宋体" w:hAnsi="宋体" w:hint="eastAsia"/>
                <w:color w:val="000000" w:themeColor="text1"/>
                <w:szCs w:val="21"/>
              </w:rPr>
              <w:t>管理，查：能源用量数据，主要消耗电能，</w:t>
            </w:r>
            <w:r>
              <w:rPr>
                <w:rFonts w:ascii="宋体" w:hAnsi="宋体" w:hint="eastAsia"/>
                <w:color w:val="000000" w:themeColor="text1"/>
                <w:szCs w:val="21"/>
              </w:rPr>
              <w:t>2019</w:t>
            </w:r>
            <w:r>
              <w:rPr>
                <w:rFonts w:ascii="宋体" w:hAnsi="宋体" w:hint="eastAsia"/>
                <w:color w:val="000000" w:themeColor="text1"/>
                <w:szCs w:val="21"/>
              </w:rPr>
              <w:t>年</w:t>
            </w:r>
            <w:r>
              <w:rPr>
                <w:rFonts w:ascii="宋体" w:hAnsi="宋体" w:hint="eastAsia"/>
                <w:color w:val="000000" w:themeColor="text1"/>
                <w:szCs w:val="21"/>
              </w:rPr>
              <w:t>7</w:t>
            </w:r>
            <w:r>
              <w:rPr>
                <w:rFonts w:ascii="宋体" w:hAnsi="宋体" w:hint="eastAsia"/>
                <w:color w:val="000000" w:themeColor="text1"/>
                <w:szCs w:val="21"/>
              </w:rPr>
              <w:t>月</w:t>
            </w: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6</w:t>
            </w:r>
            <w:r>
              <w:rPr>
                <w:rFonts w:ascii="宋体" w:hAnsi="宋体" w:hint="eastAsia"/>
                <w:color w:val="000000" w:themeColor="text1"/>
                <w:szCs w:val="21"/>
              </w:rPr>
              <w:t>月消耗电量：</w:t>
            </w:r>
            <w:r>
              <w:rPr>
                <w:rFonts w:ascii="宋体" w:hAnsi="宋体" w:hint="eastAsia"/>
                <w:color w:val="000000" w:themeColor="text1"/>
                <w:szCs w:val="21"/>
              </w:rPr>
              <w:t>804000KW/h</w:t>
            </w:r>
            <w:r>
              <w:rPr>
                <w:rFonts w:ascii="宋体" w:hAnsi="宋体" w:hint="eastAsia"/>
                <w:color w:val="000000" w:themeColor="text1"/>
                <w:szCs w:val="21"/>
              </w:rPr>
              <w:t>，用水采取抽地下水方式</w:t>
            </w:r>
            <w:r>
              <w:rPr>
                <w:rFonts w:ascii="宋体" w:hAnsi="宋体" w:hint="eastAsia"/>
                <w:color w:val="000000" w:themeColor="text1"/>
                <w:szCs w:val="21"/>
              </w:rPr>
              <w:t>，由供电公司提供的电能表进行管理和计量。符合</w:t>
            </w:r>
            <w:r>
              <w:rPr>
                <w:rFonts w:ascii="宋体" w:hAnsi="宋体" w:hint="eastAsia"/>
                <w:color w:val="000000" w:themeColor="text1"/>
                <w:szCs w:val="21"/>
              </w:rPr>
              <w:t>G</w:t>
            </w:r>
            <w:r>
              <w:rPr>
                <w:rFonts w:ascii="宋体" w:hAnsi="宋体"/>
                <w:color w:val="000000" w:themeColor="text1"/>
                <w:szCs w:val="21"/>
              </w:rPr>
              <w:t>B17167-2006</w:t>
            </w:r>
            <w:r>
              <w:rPr>
                <w:rFonts w:ascii="宋体" w:hAnsi="宋体"/>
                <w:color w:val="000000" w:themeColor="text1"/>
                <w:szCs w:val="21"/>
              </w:rPr>
              <w:t>的要求</w:t>
            </w:r>
            <w:r>
              <w:rPr>
                <w:rFonts w:ascii="宋体" w:hAnsi="宋体" w:hint="eastAsia"/>
                <w:color w:val="000000" w:themeColor="text1"/>
                <w:szCs w:val="21"/>
              </w:rPr>
              <w:t>。</w:t>
            </w:r>
          </w:p>
        </w:tc>
        <w:tc>
          <w:tcPr>
            <w:tcW w:w="1084" w:type="dxa"/>
            <w:vAlign w:val="center"/>
          </w:tcPr>
          <w:p w14:paraId="4C409436" w14:textId="77777777" w:rsidR="004A309E" w:rsidRDefault="005145C0">
            <w:pPr>
              <w:rPr>
                <w:rFonts w:ascii="宋体" w:hAnsi="宋体"/>
                <w:szCs w:val="21"/>
              </w:rPr>
            </w:pPr>
            <w:r>
              <w:rPr>
                <w:rFonts w:ascii="宋体" w:hAnsi="宋体" w:hint="eastAsia"/>
                <w:szCs w:val="21"/>
              </w:rPr>
              <w:t>行政部</w:t>
            </w:r>
          </w:p>
        </w:tc>
        <w:tc>
          <w:tcPr>
            <w:tcW w:w="794" w:type="dxa"/>
            <w:vAlign w:val="center"/>
          </w:tcPr>
          <w:p w14:paraId="6482A771" w14:textId="77777777" w:rsidR="004A309E" w:rsidRDefault="005145C0">
            <w:pPr>
              <w:ind w:firstLineChars="50" w:firstLine="105"/>
              <w:rPr>
                <w:rFonts w:ascii="宋体" w:hAnsi="宋体"/>
                <w:szCs w:val="21"/>
              </w:rPr>
            </w:pPr>
            <w:r>
              <w:rPr>
                <w:rFonts w:ascii="宋体" w:hAnsi="宋体" w:hint="eastAsia"/>
                <w:szCs w:val="21"/>
              </w:rPr>
              <w:t>否</w:t>
            </w:r>
          </w:p>
        </w:tc>
      </w:tr>
    </w:tbl>
    <w:p w14:paraId="5E480D2E" w14:textId="77777777" w:rsidR="004A309E" w:rsidRDefault="004A309E">
      <w:pPr>
        <w:tabs>
          <w:tab w:val="left" w:pos="4176"/>
        </w:tabs>
        <w:rPr>
          <w:rFonts w:ascii="宋体"/>
          <w:sz w:val="24"/>
        </w:rPr>
      </w:pPr>
    </w:p>
    <w:sectPr w:rsidR="004A309E">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3021B" w14:textId="77777777" w:rsidR="005145C0" w:rsidRDefault="005145C0">
      <w:r>
        <w:separator/>
      </w:r>
    </w:p>
  </w:endnote>
  <w:endnote w:type="continuationSeparator" w:id="0">
    <w:p w14:paraId="05B48480" w14:textId="77777777" w:rsidR="005145C0" w:rsidRDefault="0051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F7C62" w14:textId="77777777" w:rsidR="004A309E" w:rsidRDefault="005145C0">
    <w:pPr>
      <w:pStyle w:val="a5"/>
      <w:jc w:val="center"/>
    </w:pP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1C63AAF3" w14:textId="77777777" w:rsidR="004A309E" w:rsidRDefault="004A30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D2AB7" w14:textId="77777777" w:rsidR="005145C0" w:rsidRDefault="005145C0">
      <w:r>
        <w:separator/>
      </w:r>
    </w:p>
  </w:footnote>
  <w:footnote w:type="continuationSeparator" w:id="0">
    <w:p w14:paraId="6792240D" w14:textId="77777777" w:rsidR="005145C0" w:rsidRDefault="00514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045F0" w14:textId="77777777" w:rsidR="004A309E" w:rsidRDefault="005145C0">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381D2CC9" wp14:editId="524BDA55">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F87A88E" w14:textId="77777777" w:rsidR="004A309E" w:rsidRDefault="005145C0">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725A3B68" w14:textId="77777777" w:rsidR="004A309E" w:rsidRDefault="005145C0">
    <w:pPr>
      <w:pStyle w:val="a7"/>
      <w:pBdr>
        <w:bottom w:val="none" w:sz="0" w:space="1" w:color="auto"/>
      </w:pBdr>
      <w:spacing w:line="320" w:lineRule="exact"/>
      <w:jc w:val="left"/>
      <w:rPr>
        <w:sz w:val="21"/>
        <w:szCs w:val="21"/>
      </w:rPr>
    </w:pPr>
    <w:r>
      <w:rPr>
        <w:sz w:val="21"/>
        <w:szCs w:val="21"/>
      </w:rPr>
      <w:pict w14:anchorId="4303DB60">
        <v:shapetype id="_x0000_t202" coordsize="21600,21600" o:spt="202" path="m,l,21600r21600,l21600,xe">
          <v:stroke joinstyle="miter"/>
          <v:path gradientshapeok="t" o:connecttype="rect"/>
        </v:shapetype>
        <v:shape id="文本框 1" o:spid="_x0000_s3073" type="#_x0000_t202" style="position:absolute;margin-left:300pt;margin-top:-.4pt;width:204.1pt;height:20.6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5AC1FC1E" w14:textId="77777777" w:rsidR="004A309E" w:rsidRDefault="005145C0">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Pr>
        <w:rStyle w:val="CharChar1"/>
        <w:rFonts w:ascii="Times New Roman" w:hAnsi="Times New Roman" w:hint="default"/>
        <w:w w:val="80"/>
        <w:szCs w:val="21"/>
      </w:rPr>
      <w:t xml:space="preserve">Beijing International Standard united </w:t>
    </w:r>
    <w:r>
      <w:rPr>
        <w:rStyle w:val="CharChar1"/>
        <w:rFonts w:ascii="Times New Roman" w:hAnsi="Times New Roman" w:hint="default"/>
        <w:w w:val="80"/>
        <w:szCs w:val="21"/>
      </w:rPr>
      <w:t>Certification Co.,Ltd.</w:t>
    </w:r>
  </w:p>
  <w:p w14:paraId="0AA6043D" w14:textId="77777777" w:rsidR="004A309E" w:rsidRDefault="005145C0">
    <w:pPr>
      <w:rPr>
        <w:szCs w:val="21"/>
      </w:rPr>
    </w:pPr>
    <w:r>
      <w:rPr>
        <w:szCs w:val="21"/>
      </w:rPr>
      <w:pict w14:anchorId="0603CC51">
        <v:line id="直线 5" o:spid="_x0000_s3074" style="position:absolute;left:0;text-align:left;flip:y;z-index:251660288;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1DFD4A97" w14:textId="77777777" w:rsidR="004A309E" w:rsidRDefault="004A30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134A5"/>
    <w:rsid w:val="00021238"/>
    <w:rsid w:val="00025257"/>
    <w:rsid w:val="00032BB0"/>
    <w:rsid w:val="00037044"/>
    <w:rsid w:val="00044789"/>
    <w:rsid w:val="0004479C"/>
    <w:rsid w:val="00046AD7"/>
    <w:rsid w:val="00073ACC"/>
    <w:rsid w:val="00092564"/>
    <w:rsid w:val="000A03EA"/>
    <w:rsid w:val="000C49CA"/>
    <w:rsid w:val="000D18B9"/>
    <w:rsid w:val="000D3711"/>
    <w:rsid w:val="000D7862"/>
    <w:rsid w:val="000E03B7"/>
    <w:rsid w:val="000F0ADF"/>
    <w:rsid w:val="000F5482"/>
    <w:rsid w:val="000F6EB2"/>
    <w:rsid w:val="00104D01"/>
    <w:rsid w:val="00110C28"/>
    <w:rsid w:val="001336C5"/>
    <w:rsid w:val="00140AC0"/>
    <w:rsid w:val="00140FD5"/>
    <w:rsid w:val="00141863"/>
    <w:rsid w:val="00145985"/>
    <w:rsid w:val="00160DB0"/>
    <w:rsid w:val="00177CAA"/>
    <w:rsid w:val="00180F87"/>
    <w:rsid w:val="00185E5E"/>
    <w:rsid w:val="00192656"/>
    <w:rsid w:val="001A24E1"/>
    <w:rsid w:val="001A30A4"/>
    <w:rsid w:val="001C1C5F"/>
    <w:rsid w:val="001C2DB7"/>
    <w:rsid w:val="001C3BE0"/>
    <w:rsid w:val="001C44C0"/>
    <w:rsid w:val="001C5B90"/>
    <w:rsid w:val="001D36CD"/>
    <w:rsid w:val="001D6D49"/>
    <w:rsid w:val="001E3F22"/>
    <w:rsid w:val="00216FA6"/>
    <w:rsid w:val="00223355"/>
    <w:rsid w:val="002268BF"/>
    <w:rsid w:val="00237AD3"/>
    <w:rsid w:val="00242043"/>
    <w:rsid w:val="002474F2"/>
    <w:rsid w:val="00261EA3"/>
    <w:rsid w:val="002620E2"/>
    <w:rsid w:val="0026264E"/>
    <w:rsid w:val="00273D8D"/>
    <w:rsid w:val="00287749"/>
    <w:rsid w:val="002948F0"/>
    <w:rsid w:val="002B3A5C"/>
    <w:rsid w:val="002B79F9"/>
    <w:rsid w:val="002C2619"/>
    <w:rsid w:val="002C2E85"/>
    <w:rsid w:val="002D1DEB"/>
    <w:rsid w:val="003050AA"/>
    <w:rsid w:val="003131CE"/>
    <w:rsid w:val="00321F76"/>
    <w:rsid w:val="00332C2B"/>
    <w:rsid w:val="003430AD"/>
    <w:rsid w:val="00344CFB"/>
    <w:rsid w:val="003457C7"/>
    <w:rsid w:val="00346BC4"/>
    <w:rsid w:val="003551AC"/>
    <w:rsid w:val="00360AA6"/>
    <w:rsid w:val="00361951"/>
    <w:rsid w:val="00366642"/>
    <w:rsid w:val="003748EA"/>
    <w:rsid w:val="003920BB"/>
    <w:rsid w:val="0039603A"/>
    <w:rsid w:val="003B55AA"/>
    <w:rsid w:val="003D78C6"/>
    <w:rsid w:val="003E22D3"/>
    <w:rsid w:val="003E39C6"/>
    <w:rsid w:val="003E5D0C"/>
    <w:rsid w:val="003F2387"/>
    <w:rsid w:val="003F247F"/>
    <w:rsid w:val="0040564D"/>
    <w:rsid w:val="004060CD"/>
    <w:rsid w:val="00440FA4"/>
    <w:rsid w:val="00450DE8"/>
    <w:rsid w:val="00451244"/>
    <w:rsid w:val="00451D6E"/>
    <w:rsid w:val="00451F5C"/>
    <w:rsid w:val="004708EC"/>
    <w:rsid w:val="00476DFF"/>
    <w:rsid w:val="00495DA0"/>
    <w:rsid w:val="004A165D"/>
    <w:rsid w:val="004A2787"/>
    <w:rsid w:val="004A309E"/>
    <w:rsid w:val="004A7BD3"/>
    <w:rsid w:val="004B5907"/>
    <w:rsid w:val="004B7F09"/>
    <w:rsid w:val="004F2DE7"/>
    <w:rsid w:val="004F4F63"/>
    <w:rsid w:val="00506704"/>
    <w:rsid w:val="005145C0"/>
    <w:rsid w:val="005249F6"/>
    <w:rsid w:val="00545A1F"/>
    <w:rsid w:val="005549E0"/>
    <w:rsid w:val="005609C1"/>
    <w:rsid w:val="0056155E"/>
    <w:rsid w:val="00571669"/>
    <w:rsid w:val="00583B8C"/>
    <w:rsid w:val="005B6FEA"/>
    <w:rsid w:val="005B79C0"/>
    <w:rsid w:val="005C63F1"/>
    <w:rsid w:val="005D2D77"/>
    <w:rsid w:val="005D77B5"/>
    <w:rsid w:val="00606D7B"/>
    <w:rsid w:val="00615A33"/>
    <w:rsid w:val="00622175"/>
    <w:rsid w:val="00622E44"/>
    <w:rsid w:val="00631C2B"/>
    <w:rsid w:val="006421C0"/>
    <w:rsid w:val="006431EF"/>
    <w:rsid w:val="0064541E"/>
    <w:rsid w:val="006669BF"/>
    <w:rsid w:val="00675B7E"/>
    <w:rsid w:val="0067610E"/>
    <w:rsid w:val="0067617C"/>
    <w:rsid w:val="00676E10"/>
    <w:rsid w:val="0068022D"/>
    <w:rsid w:val="006877D6"/>
    <w:rsid w:val="006915EE"/>
    <w:rsid w:val="00693DDF"/>
    <w:rsid w:val="00696899"/>
    <w:rsid w:val="00696B46"/>
    <w:rsid w:val="00696FA3"/>
    <w:rsid w:val="006B4901"/>
    <w:rsid w:val="006C3658"/>
    <w:rsid w:val="006E4AC6"/>
    <w:rsid w:val="006E597D"/>
    <w:rsid w:val="006F2BAC"/>
    <w:rsid w:val="006F6599"/>
    <w:rsid w:val="00700621"/>
    <w:rsid w:val="0070231D"/>
    <w:rsid w:val="0070328E"/>
    <w:rsid w:val="007071CE"/>
    <w:rsid w:val="0071293A"/>
    <w:rsid w:val="00714672"/>
    <w:rsid w:val="00714D09"/>
    <w:rsid w:val="007460FF"/>
    <w:rsid w:val="00754CDC"/>
    <w:rsid w:val="00777EE4"/>
    <w:rsid w:val="00794C85"/>
    <w:rsid w:val="00795A4D"/>
    <w:rsid w:val="007963DD"/>
    <w:rsid w:val="007A40B0"/>
    <w:rsid w:val="007B4A72"/>
    <w:rsid w:val="007B4D3F"/>
    <w:rsid w:val="007B6690"/>
    <w:rsid w:val="007C1EDC"/>
    <w:rsid w:val="007C6817"/>
    <w:rsid w:val="007D1244"/>
    <w:rsid w:val="007D3C00"/>
    <w:rsid w:val="007E3918"/>
    <w:rsid w:val="007E4A11"/>
    <w:rsid w:val="007F4344"/>
    <w:rsid w:val="007F6F3E"/>
    <w:rsid w:val="008106A1"/>
    <w:rsid w:val="00811FDF"/>
    <w:rsid w:val="00822E33"/>
    <w:rsid w:val="00824D9A"/>
    <w:rsid w:val="008252FD"/>
    <w:rsid w:val="00841271"/>
    <w:rsid w:val="0084794F"/>
    <w:rsid w:val="008607FE"/>
    <w:rsid w:val="008916F1"/>
    <w:rsid w:val="008A2E9B"/>
    <w:rsid w:val="008B2A03"/>
    <w:rsid w:val="008B32A2"/>
    <w:rsid w:val="008B3800"/>
    <w:rsid w:val="008B7618"/>
    <w:rsid w:val="008D3FBC"/>
    <w:rsid w:val="008D73FF"/>
    <w:rsid w:val="008E1413"/>
    <w:rsid w:val="008E3137"/>
    <w:rsid w:val="008F102E"/>
    <w:rsid w:val="008F5254"/>
    <w:rsid w:val="00900FF7"/>
    <w:rsid w:val="0090374A"/>
    <w:rsid w:val="00906765"/>
    <w:rsid w:val="00906B4B"/>
    <w:rsid w:val="00920262"/>
    <w:rsid w:val="00925B52"/>
    <w:rsid w:val="0095020B"/>
    <w:rsid w:val="00953D4C"/>
    <w:rsid w:val="00983481"/>
    <w:rsid w:val="009A1234"/>
    <w:rsid w:val="009A4193"/>
    <w:rsid w:val="009D4353"/>
    <w:rsid w:val="009E3A16"/>
    <w:rsid w:val="009E76AD"/>
    <w:rsid w:val="009F0A45"/>
    <w:rsid w:val="009F24F0"/>
    <w:rsid w:val="00A02B2C"/>
    <w:rsid w:val="00A22AA2"/>
    <w:rsid w:val="00A33EF6"/>
    <w:rsid w:val="00A50236"/>
    <w:rsid w:val="00A54777"/>
    <w:rsid w:val="00A76ED4"/>
    <w:rsid w:val="00A77618"/>
    <w:rsid w:val="00A77DB1"/>
    <w:rsid w:val="00A8118F"/>
    <w:rsid w:val="00A82CED"/>
    <w:rsid w:val="00AB029D"/>
    <w:rsid w:val="00AB68B4"/>
    <w:rsid w:val="00AD1F97"/>
    <w:rsid w:val="00AE0FF6"/>
    <w:rsid w:val="00AE3D3D"/>
    <w:rsid w:val="00AF7AB1"/>
    <w:rsid w:val="00B106A7"/>
    <w:rsid w:val="00B11970"/>
    <w:rsid w:val="00B11A08"/>
    <w:rsid w:val="00B17D51"/>
    <w:rsid w:val="00B24B82"/>
    <w:rsid w:val="00B31D29"/>
    <w:rsid w:val="00B323C4"/>
    <w:rsid w:val="00B340AA"/>
    <w:rsid w:val="00B37E95"/>
    <w:rsid w:val="00B4042F"/>
    <w:rsid w:val="00B43201"/>
    <w:rsid w:val="00B44E73"/>
    <w:rsid w:val="00B45C1B"/>
    <w:rsid w:val="00B53E2F"/>
    <w:rsid w:val="00B5719B"/>
    <w:rsid w:val="00B72A01"/>
    <w:rsid w:val="00B77AC9"/>
    <w:rsid w:val="00B8349B"/>
    <w:rsid w:val="00B91A5C"/>
    <w:rsid w:val="00B9465F"/>
    <w:rsid w:val="00BC727C"/>
    <w:rsid w:val="00BE008A"/>
    <w:rsid w:val="00BE2FAC"/>
    <w:rsid w:val="00BF0672"/>
    <w:rsid w:val="00BF3B70"/>
    <w:rsid w:val="00BF527E"/>
    <w:rsid w:val="00BF77F8"/>
    <w:rsid w:val="00C01BDE"/>
    <w:rsid w:val="00C07AC7"/>
    <w:rsid w:val="00C3501F"/>
    <w:rsid w:val="00C36236"/>
    <w:rsid w:val="00C42D20"/>
    <w:rsid w:val="00C64B02"/>
    <w:rsid w:val="00C748F2"/>
    <w:rsid w:val="00C961B4"/>
    <w:rsid w:val="00C9766F"/>
    <w:rsid w:val="00CA06C9"/>
    <w:rsid w:val="00CA6727"/>
    <w:rsid w:val="00CC4940"/>
    <w:rsid w:val="00CE1369"/>
    <w:rsid w:val="00CE307B"/>
    <w:rsid w:val="00D11B13"/>
    <w:rsid w:val="00D1697E"/>
    <w:rsid w:val="00D31FE3"/>
    <w:rsid w:val="00D33E57"/>
    <w:rsid w:val="00D43589"/>
    <w:rsid w:val="00D45340"/>
    <w:rsid w:val="00D53C75"/>
    <w:rsid w:val="00D667B1"/>
    <w:rsid w:val="00D66FD9"/>
    <w:rsid w:val="00D72314"/>
    <w:rsid w:val="00D739F0"/>
    <w:rsid w:val="00D81A3E"/>
    <w:rsid w:val="00D85529"/>
    <w:rsid w:val="00D96DE5"/>
    <w:rsid w:val="00D97D81"/>
    <w:rsid w:val="00DB2DDB"/>
    <w:rsid w:val="00DB3AE7"/>
    <w:rsid w:val="00DD2B09"/>
    <w:rsid w:val="00DD3850"/>
    <w:rsid w:val="00DD5768"/>
    <w:rsid w:val="00DD5A67"/>
    <w:rsid w:val="00DE28F6"/>
    <w:rsid w:val="00DE3298"/>
    <w:rsid w:val="00DE3D24"/>
    <w:rsid w:val="00DE577E"/>
    <w:rsid w:val="00DF513E"/>
    <w:rsid w:val="00E014B8"/>
    <w:rsid w:val="00E01D4A"/>
    <w:rsid w:val="00E24902"/>
    <w:rsid w:val="00E426E4"/>
    <w:rsid w:val="00E50026"/>
    <w:rsid w:val="00E506AB"/>
    <w:rsid w:val="00E52053"/>
    <w:rsid w:val="00E525B9"/>
    <w:rsid w:val="00E66082"/>
    <w:rsid w:val="00E83217"/>
    <w:rsid w:val="00EA05CF"/>
    <w:rsid w:val="00EA0AD2"/>
    <w:rsid w:val="00EB6F98"/>
    <w:rsid w:val="00EC236D"/>
    <w:rsid w:val="00EC4A49"/>
    <w:rsid w:val="00EC4DB3"/>
    <w:rsid w:val="00ED26FD"/>
    <w:rsid w:val="00EE232F"/>
    <w:rsid w:val="00F14258"/>
    <w:rsid w:val="00F172D6"/>
    <w:rsid w:val="00F23F18"/>
    <w:rsid w:val="00F24E2F"/>
    <w:rsid w:val="00F2618C"/>
    <w:rsid w:val="00F35DA2"/>
    <w:rsid w:val="00F4336F"/>
    <w:rsid w:val="00F47487"/>
    <w:rsid w:val="00F50B60"/>
    <w:rsid w:val="00F52E82"/>
    <w:rsid w:val="00F57229"/>
    <w:rsid w:val="00F65882"/>
    <w:rsid w:val="00F93981"/>
    <w:rsid w:val="00FA3AA6"/>
    <w:rsid w:val="00FA59BC"/>
    <w:rsid w:val="00FB6B67"/>
    <w:rsid w:val="00FB7297"/>
    <w:rsid w:val="00FB7F2D"/>
    <w:rsid w:val="00FF5104"/>
    <w:rsid w:val="04123E3D"/>
    <w:rsid w:val="0542662B"/>
    <w:rsid w:val="07C043B0"/>
    <w:rsid w:val="09A70857"/>
    <w:rsid w:val="0C791368"/>
    <w:rsid w:val="0D706302"/>
    <w:rsid w:val="197F0D77"/>
    <w:rsid w:val="19CD63C6"/>
    <w:rsid w:val="1D5E23B0"/>
    <w:rsid w:val="1E650B38"/>
    <w:rsid w:val="2D530FC3"/>
    <w:rsid w:val="30C17D09"/>
    <w:rsid w:val="313E19EA"/>
    <w:rsid w:val="33494F39"/>
    <w:rsid w:val="33E71B9E"/>
    <w:rsid w:val="373D6F5A"/>
    <w:rsid w:val="3D29480A"/>
    <w:rsid w:val="3E8F46D4"/>
    <w:rsid w:val="3F1F57B2"/>
    <w:rsid w:val="45D77132"/>
    <w:rsid w:val="51E90A3D"/>
    <w:rsid w:val="52846C9B"/>
    <w:rsid w:val="5BAE59CA"/>
    <w:rsid w:val="5DE40F0B"/>
    <w:rsid w:val="64A54D6A"/>
    <w:rsid w:val="65A53CC7"/>
    <w:rsid w:val="6F6A0287"/>
    <w:rsid w:val="77E0256E"/>
    <w:rsid w:val="79CC25E4"/>
    <w:rsid w:val="7A982785"/>
    <w:rsid w:val="7AB43756"/>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690E08AC"/>
  <w15:docId w15:val="{AC7415E7-30F3-41BF-A139-AB5D4EF9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paragraph" w:customStyle="1" w:styleId="Char">
    <w:name w:val="Char"/>
    <w:basedOn w:val="a"/>
    <w:qFormat/>
    <w:pPr>
      <w:numPr>
        <w:numId w:val="1"/>
      </w:numPr>
    </w:pPr>
    <w:rPr>
      <w:sz w:val="24"/>
    </w:rPr>
  </w:style>
  <w:style w:type="paragraph" w:customStyle="1" w:styleId="Char1">
    <w:name w:val="Char1"/>
    <w:basedOn w:val="a"/>
    <w:pPr>
      <w:numPr>
        <w:numId w:val="2"/>
      </w:numPr>
    </w:pPr>
  </w:style>
  <w:style w:type="character" w:customStyle="1" w:styleId="a6">
    <w:name w:val="页脚 字符"/>
    <w:link w:val="a5"/>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a8">
    <w:name w:val="页眉 字符"/>
    <w:link w:val="a7"/>
    <w:uiPriority w:val="99"/>
    <w:qFormat/>
    <w:rPr>
      <w:kern w:val="2"/>
      <w:sz w:val="18"/>
    </w:rPr>
  </w:style>
  <w:style w:type="character" w:customStyle="1" w:styleId="CharChar1">
    <w:name w:val="Char Char1"/>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61</cp:revision>
  <cp:lastPrinted>2010-12-27T06:36:00Z</cp:lastPrinted>
  <dcterms:created xsi:type="dcterms:W3CDTF">2019-03-14T07:26:00Z</dcterms:created>
  <dcterms:modified xsi:type="dcterms:W3CDTF">2020-07-23T05:29:00Z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