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                                        No：03</w:t>
      </w:r>
    </w:p>
    <w:bookmarkEnd w:id="1"/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szCs w:val="21"/>
              </w:rPr>
              <w:t>安徽顺佳达电力安装有限公司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szCs w:val="21"/>
              </w:rPr>
              <w:t>万梦云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eastAsia" w:eastAsia="宋体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</w:rPr>
              <w:t>现场查施工人员未佩戴劳保用品</w:t>
            </w:r>
            <w:r>
              <w:rPr>
                <w:rFonts w:hint="eastAsia"/>
                <w:b/>
                <w:bCs w:val="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且手工井未加盖井盖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19001:2016 idt ISO 9001:2015标准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45001—2020idt ISO 45001:2018标准8.5.1条款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20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259080</wp:posOffset>
                  </wp:positionV>
                  <wp:extent cx="756285" cy="323850"/>
                  <wp:effectExtent l="0" t="0" r="5715" b="635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190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</w:rPr>
              <w:t xml:space="preserve"> 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期：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以上纠正措施有效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025" o:spid="_x0000_s2050" o:spt="202" type="#_x0000_t202" style="position:absolute;left:0pt;margin-left:311.4pt;margin-top:2.2pt;height:20.2pt;width:173.1pt;z-index:251658240;mso-width-relative:page;mso-height-relative:page;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自选图形 1026" o:spid="_x0000_s2049" o:spt="32" type="#_x0000_t32" style="position:absolute;left:0pt;margin-left:-0.05pt;margin-top:10.65pt;height:0pt;width:489.8pt;z-index:251659264;mso-width-relative:page;mso-height-relative:page;" filled="f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自选图形 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E65"/>
    <w:rsid w:val="0054535A"/>
    <w:rsid w:val="00653E65"/>
    <w:rsid w:val="00F95DAC"/>
    <w:rsid w:val="00FD1068"/>
    <w:rsid w:val="00FF1E61"/>
    <w:rsid w:val="059C6CBA"/>
    <w:rsid w:val="07F7192E"/>
    <w:rsid w:val="09911216"/>
    <w:rsid w:val="0BF97741"/>
    <w:rsid w:val="0FAE0426"/>
    <w:rsid w:val="18520118"/>
    <w:rsid w:val="206F5527"/>
    <w:rsid w:val="24942CEC"/>
    <w:rsid w:val="24F3034B"/>
    <w:rsid w:val="25D0542A"/>
    <w:rsid w:val="26956B19"/>
    <w:rsid w:val="2A8475F9"/>
    <w:rsid w:val="2E17449E"/>
    <w:rsid w:val="34605F90"/>
    <w:rsid w:val="3AC3201E"/>
    <w:rsid w:val="3F5E7551"/>
    <w:rsid w:val="405B3F21"/>
    <w:rsid w:val="4583175E"/>
    <w:rsid w:val="4E7C365E"/>
    <w:rsid w:val="4FE52869"/>
    <w:rsid w:val="5BBA0A3E"/>
    <w:rsid w:val="5DEC50FD"/>
    <w:rsid w:val="5F4229DC"/>
    <w:rsid w:val="659B4E12"/>
    <w:rsid w:val="6A333705"/>
    <w:rsid w:val="6BC61617"/>
    <w:rsid w:val="6CDF04EE"/>
    <w:rsid w:val="6E0A3BDB"/>
    <w:rsid w:val="7507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封面标准号2"/>
    <w:basedOn w:val="13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3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customStyle="1" w:styleId="14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</Words>
  <Characters>633</Characters>
  <Lines>5</Lines>
  <Paragraphs>1</Paragraphs>
  <TotalTime>1</TotalTime>
  <ScaleCrop>false</ScaleCrop>
  <LinksUpToDate>false</LinksUpToDate>
  <CharactersWithSpaces>742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2020-07-20T01:05:00Z</cp:lastPrinted>
  <dcterms:modified xsi:type="dcterms:W3CDTF">2020-07-21T02:40:49Z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