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安徽顺佳达电力安装有限公司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bookmarkStart w:id="4" w:name="_GoBack"/>
            <w:bookmarkEnd w:id="4"/>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0314-2020-QEO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张磊</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2019-N1QMS-1258213</w:t>
            </w:r>
          </w:p>
          <w:p>
            <w:pPr>
              <w:ind w:left="70" w:leftChars="29"/>
              <w:rPr>
                <w:rFonts w:hint="eastAsia"/>
                <w:sz w:val="22"/>
                <w:szCs w:val="22"/>
              </w:rPr>
            </w:pPr>
            <w:r>
              <w:rPr>
                <w:rFonts w:hint="eastAsia"/>
                <w:sz w:val="22"/>
                <w:szCs w:val="22"/>
              </w:rPr>
              <w:t>2020-N1EMS-1258213</w:t>
            </w:r>
          </w:p>
          <w:p>
            <w:pPr>
              <w:ind w:left="70" w:leftChars="29"/>
              <w:rPr>
                <w:rFonts w:hint="eastAsia"/>
                <w:sz w:val="22"/>
                <w:szCs w:val="22"/>
              </w:rPr>
            </w:pPr>
            <w:r>
              <w:rPr>
                <w:rFonts w:hint="eastAsia"/>
                <w:sz w:val="22"/>
                <w:szCs w:val="22"/>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岳树亮</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2020-N1QMS-1261927</w:t>
            </w:r>
          </w:p>
          <w:p>
            <w:pPr>
              <w:ind w:left="70" w:leftChars="29"/>
              <w:rPr>
                <w:rFonts w:hint="eastAsia"/>
                <w:sz w:val="22"/>
                <w:szCs w:val="22"/>
              </w:rPr>
            </w:pPr>
            <w:r>
              <w:rPr>
                <w:rFonts w:hint="eastAsia"/>
                <w:sz w:val="22"/>
                <w:szCs w:val="22"/>
              </w:rPr>
              <w:t>2020-N1OHSMS-1261927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韦春喜</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2020-N0QMS-1264075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刘梦晗</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2020-N0QMS-1258710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陈阵南</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中交二航局第四工程有限公司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2020.7.12上午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2020.7.13下午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372B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张磊</cp:lastModifiedBy>
  <dcterms:modified xsi:type="dcterms:W3CDTF">2020-07-16T02:29:57Z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