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1598-2024-SA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