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91-2017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东高美空调设备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7月16日 上午至2020年07月16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