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北京镭创高科光电科技有限公司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29.12.00,34.05.00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北京镭创高科光电科技有限公司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北京市北京经济技术开发区凉水河二街8号院19号楼B座5层502</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100176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北京市北京经济技术开发区凉水河二街8号院19号楼B座5层502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100176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焦艳鹏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18810199936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高文宏</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郭泽彬</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白光激光放映系统的设计和销售；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2019-01-04 13:02:29</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