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中腾世合广告传媒(北京)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