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88" w:rsidRDefault="00B30C5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5"/>
        <w:gridCol w:w="1088"/>
        <w:gridCol w:w="6"/>
        <w:gridCol w:w="567"/>
        <w:gridCol w:w="597"/>
        <w:gridCol w:w="645"/>
        <w:gridCol w:w="75"/>
        <w:gridCol w:w="101"/>
        <w:gridCol w:w="589"/>
        <w:gridCol w:w="261"/>
        <w:gridCol w:w="304"/>
        <w:gridCol w:w="1445"/>
      </w:tblGrid>
      <w:tr w:rsidR="00BC7988">
        <w:trPr>
          <w:trHeight w:val="557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重庆翀璟新型建材有限公司</w:t>
            </w:r>
            <w:bookmarkEnd w:id="0"/>
          </w:p>
        </w:tc>
      </w:tr>
      <w:tr w:rsidR="00BC7988">
        <w:trPr>
          <w:trHeight w:val="557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重庆市合川区草街办事处桂林村2、5社</w:t>
            </w:r>
            <w:bookmarkEnd w:id="1"/>
          </w:p>
        </w:tc>
      </w:tr>
      <w:tr w:rsidR="00BC7988">
        <w:trPr>
          <w:trHeight w:val="557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8" w:type="dxa"/>
            <w:gridSpan w:val="5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王小悦</w:t>
            </w:r>
            <w:bookmarkEnd w:id="2"/>
          </w:p>
        </w:tc>
        <w:tc>
          <w:tcPr>
            <w:tcW w:w="1088" w:type="dxa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13983785061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402560</w:t>
            </w:r>
            <w:bookmarkEnd w:id="4"/>
          </w:p>
        </w:tc>
      </w:tr>
      <w:tr w:rsidR="00BC7988">
        <w:trPr>
          <w:trHeight w:val="557"/>
        </w:trPr>
        <w:tc>
          <w:tcPr>
            <w:tcW w:w="1485" w:type="dxa"/>
            <w:gridSpan w:val="3"/>
            <w:vAlign w:val="center"/>
          </w:tcPr>
          <w:p w:rsidR="00BC7988" w:rsidRDefault="00B30C50">
            <w:r>
              <w:rPr>
                <w:rFonts w:hint="eastAsia"/>
              </w:rPr>
              <w:t>最高管理者</w:t>
            </w:r>
          </w:p>
        </w:tc>
        <w:tc>
          <w:tcPr>
            <w:tcW w:w="3158" w:type="dxa"/>
            <w:gridSpan w:val="5"/>
            <w:vAlign w:val="center"/>
          </w:tcPr>
          <w:p w:rsidR="00BC7988" w:rsidRDefault="008739B2">
            <w:bookmarkStart w:id="5" w:name="最高管理者"/>
            <w:bookmarkEnd w:id="5"/>
            <w:r>
              <w:rPr>
                <w:rFonts w:hint="eastAsia"/>
              </w:rPr>
              <w:t>薛贤娟</w:t>
            </w:r>
          </w:p>
        </w:tc>
        <w:tc>
          <w:tcPr>
            <w:tcW w:w="1088" w:type="dxa"/>
            <w:vAlign w:val="center"/>
          </w:tcPr>
          <w:p w:rsidR="00BC7988" w:rsidRDefault="00B30C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BC7988" w:rsidRDefault="00BC7988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C7988" w:rsidRDefault="00BC798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C7988">
        <w:trPr>
          <w:trHeight w:val="418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58" w:type="dxa"/>
            <w:gridSpan w:val="5"/>
            <w:vAlign w:val="center"/>
          </w:tcPr>
          <w:p w:rsidR="00BC7988" w:rsidRDefault="00B30C5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0218-2020-QEO</w:t>
            </w:r>
            <w:bookmarkEnd w:id="8"/>
          </w:p>
        </w:tc>
        <w:tc>
          <w:tcPr>
            <w:tcW w:w="1094" w:type="dxa"/>
            <w:gridSpan w:val="2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BC7988" w:rsidRDefault="00B30C5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C7988">
        <w:trPr>
          <w:trHeight w:val="455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C7988" w:rsidRDefault="00B30C5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C7988" w:rsidRDefault="00B30C5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C7988">
        <w:trPr>
          <w:trHeight w:val="990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BC7988" w:rsidRPr="00E7640F" w:rsidRDefault="00B30C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■</w:t>
            </w: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BC7988" w:rsidRPr="00E7640F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BC7988" w:rsidRPr="00E7640F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BC7988" w:rsidRPr="00E7640F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BC7988" w:rsidRPr="00E7640F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 w:rsidR="00BC7988" w:rsidRPr="00E7640F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BC7988" w:rsidRDefault="00B30C50" w:rsidP="00E764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2" w:hangingChars="100" w:hanging="180"/>
              <w:rPr>
                <w:rFonts w:ascii="宋体" w:hAnsi="宋体"/>
                <w:b/>
                <w:bCs/>
                <w:sz w:val="20"/>
              </w:rPr>
            </w:pPr>
            <w:r w:rsidRPr="00E7640F">
              <w:rPr>
                <w:rFonts w:hint="eastAsia"/>
                <w:sz w:val="18"/>
                <w:szCs w:val="18"/>
              </w:rPr>
              <w:t>■</w:t>
            </w:r>
            <w:r w:rsidRPr="00E7640F">
              <w:rPr>
                <w:rFonts w:ascii="宋体" w:hAnsi="宋体" w:hint="eastAsia"/>
                <w:b/>
                <w:bCs/>
                <w:sz w:val="18"/>
                <w:szCs w:val="18"/>
              </w:rPr>
              <w:t>验证管理体系实施运行的符合性及有效性。</w:t>
            </w:r>
          </w:p>
        </w:tc>
      </w:tr>
      <w:tr w:rsidR="00BC7988">
        <w:trPr>
          <w:trHeight w:val="799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BC7988" w:rsidRDefault="00B30C5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：蒸压加气混凝土砌块的生产</w:t>
            </w:r>
          </w:p>
          <w:p w:rsidR="00BC7988" w:rsidRDefault="00B30C5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：蒸压加气混凝土砌块的生产所涉及的相关环境管理活动</w:t>
            </w:r>
          </w:p>
          <w:p w:rsidR="00BC7988" w:rsidRDefault="00B30C5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：蒸压加气混凝土砌块的生产所涉及的相关职业健康安全管理活动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C7988" w:rsidRDefault="00B30C5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BC7988" w:rsidRDefault="00B30C5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BC7988" w:rsidRDefault="00B30C5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14"/>
          </w:p>
        </w:tc>
      </w:tr>
      <w:tr w:rsidR="00BC7988">
        <w:trPr>
          <w:trHeight w:val="840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C7988">
        <w:trPr>
          <w:trHeight w:val="223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C7988">
        <w:trPr>
          <w:trHeight w:val="492"/>
        </w:trPr>
        <w:tc>
          <w:tcPr>
            <w:tcW w:w="1485" w:type="dxa"/>
            <w:gridSpan w:val="3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BC7988" w:rsidRDefault="00B30C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C7988" w:rsidTr="00E7640F">
        <w:trPr>
          <w:trHeight w:val="141"/>
        </w:trPr>
        <w:tc>
          <w:tcPr>
            <w:tcW w:w="10321" w:type="dxa"/>
            <w:gridSpan w:val="19"/>
            <w:vAlign w:val="center"/>
          </w:tcPr>
          <w:p w:rsidR="00BC7988" w:rsidRDefault="00B30C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7988">
        <w:trPr>
          <w:trHeight w:val="570"/>
        </w:trPr>
        <w:tc>
          <w:tcPr>
            <w:tcW w:w="1242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8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58" w:type="dxa"/>
            <w:gridSpan w:val="4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75" w:type="dxa"/>
            <w:gridSpan w:val="6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5" w:type="dxa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C7988">
        <w:trPr>
          <w:trHeight w:val="570"/>
        </w:trPr>
        <w:tc>
          <w:tcPr>
            <w:tcW w:w="1242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58" w:type="dxa"/>
            <w:gridSpan w:val="4"/>
            <w:vAlign w:val="center"/>
          </w:tcPr>
          <w:p w:rsidR="00BC7988" w:rsidRDefault="00BC7988">
            <w:pPr>
              <w:jc w:val="center"/>
              <w:rPr>
                <w:sz w:val="20"/>
              </w:rPr>
            </w:pPr>
          </w:p>
        </w:tc>
        <w:tc>
          <w:tcPr>
            <w:tcW w:w="1975" w:type="dxa"/>
            <w:gridSpan w:val="6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5" w:type="dxa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BC7988" w:rsidTr="00E7640F">
        <w:trPr>
          <w:trHeight w:val="508"/>
        </w:trPr>
        <w:tc>
          <w:tcPr>
            <w:tcW w:w="1242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58" w:type="dxa"/>
            <w:gridSpan w:val="4"/>
            <w:vAlign w:val="center"/>
          </w:tcPr>
          <w:p w:rsidR="00BC7988" w:rsidRDefault="00BC7988">
            <w:pPr>
              <w:jc w:val="center"/>
              <w:rPr>
                <w:sz w:val="20"/>
              </w:rPr>
            </w:pPr>
          </w:p>
        </w:tc>
        <w:tc>
          <w:tcPr>
            <w:tcW w:w="1975" w:type="dxa"/>
            <w:gridSpan w:val="6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45" w:type="dxa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C7988">
        <w:trPr>
          <w:trHeight w:val="570"/>
        </w:trPr>
        <w:tc>
          <w:tcPr>
            <w:tcW w:w="1242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8" w:type="dxa"/>
            <w:gridSpan w:val="2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258" w:type="dxa"/>
            <w:gridSpan w:val="4"/>
            <w:vAlign w:val="center"/>
          </w:tcPr>
          <w:p w:rsidR="00BC7988" w:rsidRDefault="00BC7988">
            <w:pPr>
              <w:jc w:val="center"/>
              <w:rPr>
                <w:sz w:val="20"/>
              </w:rPr>
            </w:pPr>
          </w:p>
        </w:tc>
        <w:tc>
          <w:tcPr>
            <w:tcW w:w="1975" w:type="dxa"/>
            <w:gridSpan w:val="6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5" w:type="dxa"/>
            <w:vAlign w:val="center"/>
          </w:tcPr>
          <w:p w:rsidR="00BC7988" w:rsidRDefault="00B30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E7640F" w:rsidTr="00ED496D">
        <w:trPr>
          <w:trHeight w:val="570"/>
        </w:trPr>
        <w:tc>
          <w:tcPr>
            <w:tcW w:w="1242" w:type="dxa"/>
            <w:gridSpan w:val="2"/>
            <w:vAlign w:val="center"/>
          </w:tcPr>
          <w:p w:rsidR="00E7640F" w:rsidRDefault="00E7640F" w:rsidP="0018273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傅书</w:t>
            </w:r>
          </w:p>
        </w:tc>
        <w:tc>
          <w:tcPr>
            <w:tcW w:w="1134" w:type="dxa"/>
            <w:gridSpan w:val="2"/>
            <w:vAlign w:val="center"/>
          </w:tcPr>
          <w:p w:rsidR="00E7640F" w:rsidRDefault="00E7640F" w:rsidP="0018273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E7640F" w:rsidRDefault="00E7640F" w:rsidP="0018273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558" w:type="dxa"/>
            <w:gridSpan w:val="2"/>
          </w:tcPr>
          <w:p w:rsidR="00E7640F" w:rsidRDefault="00E7640F" w:rsidP="001827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专家</w:t>
            </w:r>
          </w:p>
          <w:p w:rsidR="00E7640F" w:rsidRDefault="00E7640F" w:rsidP="001827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专家</w:t>
            </w:r>
          </w:p>
          <w:p w:rsidR="00E7640F" w:rsidRDefault="00E7640F" w:rsidP="0018273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专家</w:t>
            </w:r>
          </w:p>
          <w:p w:rsidR="00E7640F" w:rsidRDefault="00E7640F" w:rsidP="0018273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4"/>
            <w:vAlign w:val="center"/>
          </w:tcPr>
          <w:p w:rsidR="00E7640F" w:rsidRDefault="00E7640F" w:rsidP="0018273A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Q:16.02.01</w:t>
            </w:r>
          </w:p>
          <w:p w:rsidR="00E7640F" w:rsidRDefault="00E7640F" w:rsidP="0018273A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E:16.02.01</w:t>
            </w:r>
          </w:p>
          <w:p w:rsidR="00E7640F" w:rsidRDefault="00E7640F" w:rsidP="0018273A"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O:16.02.01</w:t>
            </w:r>
          </w:p>
        </w:tc>
        <w:tc>
          <w:tcPr>
            <w:tcW w:w="1975" w:type="dxa"/>
            <w:gridSpan w:val="6"/>
            <w:vAlign w:val="center"/>
          </w:tcPr>
          <w:p w:rsidR="00E7640F" w:rsidRDefault="00E7640F" w:rsidP="0018273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18323494934</w:t>
            </w:r>
          </w:p>
        </w:tc>
        <w:tc>
          <w:tcPr>
            <w:tcW w:w="1445" w:type="dxa"/>
            <w:vAlign w:val="center"/>
          </w:tcPr>
          <w:p w:rsidR="00E7640F" w:rsidRDefault="00E7640F" w:rsidP="0018273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ISC-JSZJ-115</w:t>
            </w:r>
          </w:p>
        </w:tc>
      </w:tr>
      <w:tr w:rsidR="00E7640F">
        <w:trPr>
          <w:trHeight w:val="825"/>
        </w:trPr>
        <w:tc>
          <w:tcPr>
            <w:tcW w:w="10321" w:type="dxa"/>
            <w:gridSpan w:val="19"/>
            <w:vAlign w:val="center"/>
          </w:tcPr>
          <w:p w:rsidR="00E7640F" w:rsidRDefault="00E7640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7640F">
        <w:trPr>
          <w:trHeight w:val="510"/>
        </w:trPr>
        <w:tc>
          <w:tcPr>
            <w:tcW w:w="1201" w:type="dxa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7640F" w:rsidRDefault="00E7640F"/>
        </w:tc>
      </w:tr>
      <w:tr w:rsidR="00E7640F">
        <w:trPr>
          <w:trHeight w:val="211"/>
        </w:trPr>
        <w:tc>
          <w:tcPr>
            <w:tcW w:w="1201" w:type="dxa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7640F" w:rsidRDefault="00E7640F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7640F" w:rsidRDefault="00E7640F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7640F" w:rsidRDefault="00E7640F"/>
        </w:tc>
      </w:tr>
      <w:tr w:rsidR="00E7640F">
        <w:trPr>
          <w:trHeight w:val="218"/>
        </w:trPr>
        <w:tc>
          <w:tcPr>
            <w:tcW w:w="1201" w:type="dxa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2020.7.13</w:t>
            </w:r>
          </w:p>
        </w:tc>
        <w:tc>
          <w:tcPr>
            <w:tcW w:w="1134" w:type="dxa"/>
            <w:gridSpan w:val="2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E7640F" w:rsidRDefault="00E764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2020.7.13</w:t>
            </w:r>
          </w:p>
        </w:tc>
        <w:tc>
          <w:tcPr>
            <w:tcW w:w="1418" w:type="dxa"/>
            <w:gridSpan w:val="4"/>
            <w:vAlign w:val="center"/>
          </w:tcPr>
          <w:p w:rsidR="00E7640F" w:rsidRDefault="00E764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7640F" w:rsidRDefault="00E7640F"/>
        </w:tc>
      </w:tr>
    </w:tbl>
    <w:p w:rsidR="00BC7988" w:rsidRDefault="00B30C50" w:rsidP="00E7640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BC7988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C7988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7988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C7988" w:rsidRDefault="00BC79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BC7988" w:rsidRDefault="00B30C5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杨珍全、文平、张心、傅书</w:t>
            </w:r>
          </w:p>
        </w:tc>
      </w:tr>
      <w:tr w:rsidR="00BC7988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7988" w:rsidRDefault="00B30C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：张心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总则；7.1.2人员；7.1.6组织知识；7.4沟通；9.1.1监测、分析和评价总则；；9.3管理评审；10.1改进 总则；10.3持续改进</w:t>
            </w:r>
          </w:p>
          <w:p w:rsidR="00BC7988" w:rsidRDefault="00BC798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：文平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  <w:p w:rsidR="00BC7988" w:rsidRDefault="00BC798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BC7988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7988" w:rsidRDefault="00B30C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/权限；6.2质量目标及其实现的策划；7.1.4过程运行环境；7.2能力；7.3意识；7.5文件化信息；9.2内部审核</w:t>
            </w:r>
          </w:p>
          <w:p w:rsidR="00BC7988" w:rsidRDefault="00BC798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BC7988" w:rsidRDefault="00BC798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杨珍全、傅书</w:t>
            </w:r>
          </w:p>
        </w:tc>
      </w:tr>
      <w:tr w:rsidR="00BC7988">
        <w:trPr>
          <w:cantSplit/>
          <w:trHeight w:val="395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837B0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BC7988" w:rsidRDefault="00B30C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C7988" w:rsidRDefault="00BC79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7988" w:rsidRDefault="00B30C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5509" w:type="dxa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BC7988" w:rsidRDefault="00BC79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BC7988" w:rsidRDefault="00BC79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C7988" w:rsidRDefault="00BC79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杨珍全、傅书 </w:t>
            </w:r>
          </w:p>
        </w:tc>
      </w:tr>
      <w:tr w:rsidR="00BC7988">
        <w:trPr>
          <w:cantSplit/>
          <w:trHeight w:val="1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C7988" w:rsidRDefault="00BC79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7988" w:rsidRDefault="00B30C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QMS-2015：张心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 w:rsidR="00BC7988" w:rsidRDefault="00BC7988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QMS-2015：文平</w:t>
            </w:r>
          </w:p>
          <w:p w:rsidR="00BC7988" w:rsidRDefault="00B30C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 </w:t>
            </w:r>
          </w:p>
          <w:p w:rsidR="00BC7988" w:rsidRDefault="00BC7988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：文平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BC7988" w:rsidRDefault="00BC79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C7988" w:rsidRDefault="00BC79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BC7988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C7988" w:rsidRDefault="00BC79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杨珍全、文平、张心、傅书</w:t>
            </w:r>
          </w:p>
        </w:tc>
      </w:tr>
      <w:tr w:rsidR="00BC7988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C7988" w:rsidRDefault="00BC79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BC7988" w:rsidRDefault="00B30C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C7988" w:rsidRDefault="00B30C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杨珍全、文平、张心、傅书</w:t>
            </w:r>
          </w:p>
        </w:tc>
      </w:tr>
    </w:tbl>
    <w:p w:rsidR="00BC7988" w:rsidRDefault="00B30C5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C7988" w:rsidRDefault="00B30C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C7988" w:rsidRDefault="00B30C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C7988" w:rsidRDefault="00B30C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C7988" w:rsidRDefault="00B30C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C7988" w:rsidRDefault="00B30C5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BC7988" w:rsidSect="00BC798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22" w:rsidRDefault="009D1922" w:rsidP="00BC7988">
      <w:r>
        <w:separator/>
      </w:r>
    </w:p>
  </w:endnote>
  <w:endnote w:type="continuationSeparator" w:id="0">
    <w:p w:rsidR="009D1922" w:rsidRDefault="009D1922" w:rsidP="00BC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22" w:rsidRDefault="009D1922" w:rsidP="00BC7988">
      <w:r>
        <w:separator/>
      </w:r>
    </w:p>
  </w:footnote>
  <w:footnote w:type="continuationSeparator" w:id="0">
    <w:p w:rsidR="009D1922" w:rsidRDefault="009D1922" w:rsidP="00BC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88" w:rsidRDefault="006775F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775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BC7988" w:rsidRDefault="00B30C5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0C5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0C50">
      <w:rPr>
        <w:rStyle w:val="CharChar1"/>
        <w:rFonts w:hint="default"/>
      </w:rPr>
      <w:t>北京国标联合认证有限公司</w:t>
    </w:r>
    <w:r w:rsidR="00B30C50">
      <w:rPr>
        <w:rStyle w:val="CharChar1"/>
        <w:rFonts w:hint="default"/>
      </w:rPr>
      <w:tab/>
    </w:r>
    <w:r w:rsidR="00B30C50">
      <w:rPr>
        <w:rStyle w:val="CharChar1"/>
        <w:rFonts w:hint="default"/>
      </w:rPr>
      <w:tab/>
    </w:r>
  </w:p>
  <w:p w:rsidR="00BC7988" w:rsidRDefault="00B30C5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BC7988" w:rsidRDefault="00BC79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988"/>
    <w:rsid w:val="006775FC"/>
    <w:rsid w:val="008739B2"/>
    <w:rsid w:val="009D1922"/>
    <w:rsid w:val="00B30C50"/>
    <w:rsid w:val="00BC7988"/>
    <w:rsid w:val="00E7640F"/>
    <w:rsid w:val="00E837B0"/>
    <w:rsid w:val="03045F01"/>
    <w:rsid w:val="052B38B7"/>
    <w:rsid w:val="09E64F65"/>
    <w:rsid w:val="11D72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7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C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C798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98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C798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C798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C798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531</Words>
  <Characters>3027</Characters>
  <Application>Microsoft Office Word</Application>
  <DocSecurity>0</DocSecurity>
  <Lines>25</Lines>
  <Paragraphs>7</Paragraphs>
  <ScaleCrop>false</ScaleCrop>
  <Company>微软中国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2020-11-22T02:56:00Z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