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重庆翀璟新型建材有限公司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0218-2020-QEO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王小悦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13983785061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林强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Q：蒸压加气混凝土砌块的生产</w:t>
            </w:r>
          </w:p>
          <w:p>
            <w:r>
              <w:t>E：蒸压加气混凝土砌块的生产所涉及的相关环境管理活动</w:t>
            </w:r>
          </w:p>
          <w:p>
            <w:r>
              <w:t>O：蒸压加气混凝土砌块的生产所涉及的相关职业健康安全管理活动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Q：16.02.01</w:t>
            </w:r>
          </w:p>
          <w:p>
            <w:r>
              <w:t>E：16.02.01</w:t>
            </w:r>
          </w:p>
          <w:p>
            <w:r>
              <w:t>O：16.02.01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2020年07月12日 上午至2020年07月12日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傅书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18323494934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杨珍全、傅书、张心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（午休12:00-13:00）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杨珍全、傅书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杨珍全、傅书、张心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FE3848"/>
    <w:rsid w:val="42084478"/>
    <w:rsid w:val="50632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2020-07-12T03:09:24Z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