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江西省泰恒工艺品有限公司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Jiangxi Taiheng Crafts Co., 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江西省樟树市共和东路153号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331200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江西省樟树市张家山工业园十号路东侧</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331200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91360982095885680A</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0795-7777099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曾招弟</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杨国平</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40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GB/T27925-2011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骨灰盒存放架的售后服务。</w:t>
      </w:r>
      <w:bookmarkEnd w:id="14"/>
      <w:bookmarkStart w:id="15" w:name="_GoBack"/>
      <w:bookmarkStart w:id="16" w:name="审核范围英"/>
      <w:r>
        <w:rPr>
          <w:rFonts w:hint="eastAsia"/>
          <w:b/>
          <w:color w:val="000000" w:themeColor="text1"/>
          <w:sz w:val="22"/>
          <w:szCs w:val="22"/>
        </w:rPr>
        <w:t>骨灰盒存放架的售后服务。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