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0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古梯田（北京）农产品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G8H3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古梯田（北京）农产品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双桥中路（咸宁侯村西）7幢平房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北水嘉伦市场院内F厅办公楼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北京市丰台区北水嘉伦市场院内F厅办公楼2层古梯田（北京）农产品供应链管理有限公司食用农产品（果蔬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古梯田（北京）农产品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双桥中路（咸宁侯村西）7幢平房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北水嘉伦市场院内F厅办公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北京市丰台区北水嘉伦市场院内F厅办公楼2层古梯田（北京）农产品供应链管理有限公司食用农产品（果蔬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