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赣州三权家具有限公司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江西省赣州市南康区龙岭工业园西区</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331411</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江西省赣州市南康区龙岭工业园西区</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331411</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91360782MA368L7DX0</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15779720588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潘文香</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吴海兵</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42</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Q：GB/T19001-2016/ISO9001:2015,O：GB/T45001-2020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Q:补充,O:补充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Q：办公家具的生产</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O：办公家具的生产及相关职业健康安全管理活动</w:t>
      </w:r>
      <w:bookmarkEnd w:id="14"/>
      <w:bookmarkStart w:id="15" w:name="_GoBack"/>
      <w:bookmarkStart w:id="16" w:name="审核范围英"/>
      <w:r>
        <w:rPr>
          <w:rFonts w:hint="eastAsia"/>
          <w:b/>
          <w:color w:val="000000" w:themeColor="text1"/>
          <w:sz w:val="22"/>
          <w:szCs w:val="22"/>
        </w:rPr>
        <w:t>Q：办公家具的生产</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O：办公家具的生产及相关职业健康安全管理活动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