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石家庄建硕环保科技有限公司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91130182MA0CFDLGXL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石家庄建硕环保科技有限公司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河北省石家庄市藁城区廉州镇系井村粮食市场南行50米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Q：硫酸亚铁、去氟降解剂、聚合氯化铝、聚丙烯酰胺、氨氮去除剂、葡萄糖（工业级）、乙酸钠的销售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E：硫酸亚铁、去氟降解剂、聚合氯化铝、聚丙烯酰胺、氨氮去除剂、葡萄糖（工业级）、乙酸钠的销售所涉及场所的相关环境管理活动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O：硫酸亚铁、去氟降解剂、聚合氯化铝、聚丙烯酰胺、氨氮去除剂、葡萄糖（工业级）、乙酸钠的销售所涉及场所的相关职业健康安全管理活动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石家庄建硕环保科技有限公司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河北省石家庄市藁城区廉州镇系井村粮食市场南行50米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Q：硫酸亚铁、去氟降解剂、聚合氯化铝、聚丙烯酰胺、氨氮去除剂、葡萄糖（工业级）、乙酸钠的销售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E：硫酸亚铁、去氟降解剂、聚合氯化铝、聚丙烯酰胺、氨氮去除剂、葡萄糖（工业级）、乙酸钠的销售所涉及场所的相关环境管理活动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O：硫酸亚铁、去氟降解剂、聚合氯化铝、聚丙烯酰胺、氨氮去除剂、葡萄糖（工业级）、乙酸钠的销售所涉及场所的相关职业健康安全管理活动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