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0347-2020-QEO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北京美亚安数科技有限公司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FF0000"/>
          <w:sz w:val="22"/>
          <w:szCs w:val="22"/>
        </w:rPr>
        <w:t>Beijing Meiya Anshu Technology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北京市怀柔区杨宋镇凤翔东大街9号201室</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101121</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hint="eastAsia"/>
          <w:b/>
          <w:color w:val="FF0000"/>
          <w:sz w:val="22"/>
          <w:szCs w:val="22"/>
        </w:rPr>
        <w:t>Room 201, 9 Fengxiang East Street, Yangsong Town, Huairou District, Beijing</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北京市通州区梨园镇瑞都公园世家28号楼505室</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101121</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hint="eastAsia"/>
          <w:b/>
          <w:color w:val="FF0000"/>
          <w:sz w:val="22"/>
          <w:szCs w:val="22"/>
        </w:rPr>
        <w:t>Room 505, building 28, ruidu Park, Liyuan Town, Tongzhou District, Beijing</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91110116076592743k</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15510285387</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张凯</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杨涛</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10</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Q：应用软件开发（医疗器械软件除外）；电子产品的销售</w:t>
      </w:r>
    </w:p>
    <w:p>
      <w:pPr>
        <w:pStyle w:val="2"/>
        <w:spacing w:line="240" w:lineRule="auto"/>
        <w:ind w:firstLine="0"/>
        <w:rPr>
          <w:rFonts w:hint="eastAsia"/>
          <w:b/>
          <w:color w:val="000000" w:themeColor="text1"/>
          <w:sz w:val="22"/>
          <w:szCs w:val="22"/>
        </w:rPr>
      </w:pPr>
      <w:r>
        <w:rPr>
          <w:rFonts w:hint="eastAsia"/>
          <w:b/>
          <w:color w:val="000000" w:themeColor="text1"/>
          <w:sz w:val="22"/>
          <w:szCs w:val="22"/>
        </w:rPr>
        <w:t>E：应用软件开发（医疗器械软件除外）；电子产品的销售及相关环境管理活动</w:t>
      </w:r>
    </w:p>
    <w:p>
      <w:pPr>
        <w:pStyle w:val="2"/>
        <w:spacing w:line="240" w:lineRule="auto"/>
        <w:ind w:firstLine="0"/>
        <w:rPr>
          <w:rFonts w:hint="eastAsia"/>
          <w:b/>
          <w:color w:val="000000" w:themeColor="text1"/>
          <w:sz w:val="22"/>
          <w:szCs w:val="22"/>
        </w:rPr>
      </w:pPr>
      <w:r>
        <w:rPr>
          <w:rFonts w:hint="eastAsia"/>
          <w:b/>
          <w:color w:val="000000" w:themeColor="text1"/>
          <w:sz w:val="22"/>
          <w:szCs w:val="22"/>
        </w:rPr>
        <w:t>O：应用软件开发（医疗器械软件除外）；电子产品的销售及相关职业健康安全管理活动</w:t>
      </w:r>
      <w:bookmarkEnd w:id="15"/>
      <w:bookmarkStart w:id="16" w:name="审核范围英"/>
    </w:p>
    <w:p>
      <w:pPr>
        <w:pStyle w:val="2"/>
        <w:spacing w:line="240" w:lineRule="auto"/>
        <w:ind w:firstLine="0"/>
        <w:rPr>
          <w:rFonts w:hint="eastAsia"/>
          <w:b/>
          <w:color w:val="FF0000"/>
          <w:sz w:val="22"/>
          <w:szCs w:val="22"/>
        </w:rPr>
      </w:pPr>
      <w:bookmarkStart w:id="17" w:name="_GoBack"/>
      <w:r>
        <w:rPr>
          <w:rFonts w:hint="eastAsia"/>
          <w:b/>
          <w:color w:val="FF0000"/>
          <w:sz w:val="22"/>
          <w:szCs w:val="22"/>
        </w:rPr>
        <w:t>Q：</w:t>
      </w:r>
      <w:r>
        <w:rPr>
          <w:rFonts w:hint="eastAsia"/>
          <w:b/>
          <w:color w:val="FF0000"/>
          <w:sz w:val="22"/>
          <w:szCs w:val="22"/>
        </w:rPr>
        <w:t>Application software development (except medical device software); sales of electronic products</w:t>
      </w:r>
    </w:p>
    <w:p>
      <w:pPr>
        <w:pStyle w:val="2"/>
        <w:spacing w:line="240" w:lineRule="auto"/>
        <w:ind w:firstLine="0"/>
        <w:rPr>
          <w:rFonts w:hint="eastAsia"/>
          <w:b/>
          <w:color w:val="FF0000"/>
          <w:sz w:val="22"/>
          <w:szCs w:val="22"/>
        </w:rPr>
      </w:pPr>
      <w:r>
        <w:rPr>
          <w:rFonts w:hint="eastAsia"/>
          <w:b/>
          <w:color w:val="FF0000"/>
          <w:sz w:val="22"/>
          <w:szCs w:val="22"/>
        </w:rPr>
        <w:t>E：</w:t>
      </w:r>
      <w:r>
        <w:rPr>
          <w:rFonts w:hint="eastAsia"/>
          <w:b/>
          <w:color w:val="FF0000"/>
          <w:sz w:val="22"/>
          <w:szCs w:val="22"/>
        </w:rPr>
        <w:t>Application software development (except medical device software); sales of electronic products and related environmental management activities</w:t>
      </w:r>
    </w:p>
    <w:p>
      <w:pPr>
        <w:pStyle w:val="2"/>
        <w:spacing w:line="240" w:lineRule="auto"/>
        <w:ind w:firstLine="0"/>
        <w:rPr>
          <w:rFonts w:hint="eastAsia"/>
          <w:b/>
          <w:color w:val="FF0000"/>
          <w:sz w:val="22"/>
          <w:szCs w:val="22"/>
        </w:rPr>
      </w:pPr>
      <w:r>
        <w:rPr>
          <w:rFonts w:hint="eastAsia"/>
          <w:b/>
          <w:color w:val="FF0000"/>
          <w:sz w:val="22"/>
          <w:szCs w:val="22"/>
        </w:rPr>
        <w:t>O：</w:t>
      </w:r>
      <w:bookmarkEnd w:id="17"/>
      <w:bookmarkEnd w:id="16"/>
      <w:r>
        <w:rPr>
          <w:rFonts w:hint="eastAsia"/>
          <w:b/>
          <w:color w:val="FF0000"/>
          <w:sz w:val="22"/>
          <w:szCs w:val="22"/>
        </w:rPr>
        <w:t>Application software development (except medical device software); sales of electronic products and related occupational health and safety management activities</w:t>
      </w: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r>
        <w:rPr>
          <w:rFonts w:hint="eastAsia"/>
          <w:b/>
          <w:color w:val="000000" w:themeColor="text1"/>
          <w:sz w:val="22"/>
          <w:szCs w:val="22"/>
          <w:lang w:val="en-US" w:eastAsia="zh-CN"/>
        </w:rPr>
        <w:t>李京田</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2020.7.18</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62B51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4</TotalTime>
  <ScaleCrop>false</ScaleCrop>
  <LinksUpToDate>false</LinksUpToDate>
  <CharactersWithSpaces>824</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叶子</cp:lastModifiedBy>
  <cp:lastPrinted>2019-05-13T03:13:00Z</cp:lastPrinted>
  <dcterms:modified xsi:type="dcterms:W3CDTF">2020-07-14T15:45:20Z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