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30331-2023-QO-2025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青岛雷盾防雷技术有限公司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913702110530956648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青岛雷盾防雷技术有限公司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青岛市黄岛区茂山路316号219室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青岛雷盾防雷技术有限公司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青岛市黄岛区茂山路316号219室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