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10189-2024-QE-2025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重庆科华新型节能墙体材料有限公司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9150011659798558SL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重庆科华新型节能墙体材料有限公司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重庆市江津区珞璜镇机电路7号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重庆市江津区珞璜镇机电路7号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Q：蒸压加气混凝土砌块、蒸压加气混凝土板材的生产(法规强制要求范围除外)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E：蒸压加气混凝土砌块、蒸压加气混凝土板材的生产(法规强制要求范围除外)所涉及场所的相关环境管理活动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重庆科华新型节能墙体材料有限公司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重庆市江津区珞璜镇机电路7号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重庆市江津区珞璜镇机电路7号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Q：蒸压加气混凝土砌块、蒸压加气混凝土板材的生产(法规强制要求范围除外)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E：蒸压加气混凝土砌块、蒸压加气混凝土板材的生产(法规强制要求范围除外)所涉及场所的相关环境管理活动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