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中来润邦工程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1X7LL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中来润邦工程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金牛高新技术产业园区兴盛西路2号3栋3层3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金牛高新技术产业园区兴盛西路2号3栋3层3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管理（可行性研究报告咨询）、社会稳定风险评估、水土保持技术咨询、工程造价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（可行性研究报告咨询）、社会稳定风险评估、水土保持技术咨询、工程造价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（可行性研究报告咨询）、社会稳定风险评估、水土保持技术咨询、工程造价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中来润邦工程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金牛高新技术产业园区兴盛西路2号3栋3层3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金牛高新技术产业园区兴盛西路2号3栋3层3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管理（可行性研究报告咨询）、社会稳定风险评估、水土保持技术咨询、工程造价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（可行性研究报告咨询）、社会稳定风险评估、水土保持技术咨询、工程造价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（可行性研究报告咨询）、社会稳定风险评估、水土保持技术咨询、工程造价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