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上海安兴实业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38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08日 上午至2025年03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