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7FDE86">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r>
        <w:rPr>
          <w:bCs/>
          <w:color w:val="000000" w:themeColor="text1"/>
          <w:sz w:val="21"/>
          <w:szCs w:val="21"/>
          <w:u w:val="single"/>
        </w:rPr>
        <w:t>20199-2025-EO</w:t>
      </w:r>
      <w:bookmarkEnd w:id="0"/>
    </w:p>
    <w:p w14:paraId="29262146">
      <w:pPr>
        <w:snapToGrid w:val="0"/>
        <w:spacing w:line="0" w:lineRule="atLeast"/>
        <w:jc w:val="center"/>
        <w:rPr>
          <w:rFonts w:asciiTheme="minorEastAsia" w:hAnsiTheme="minorEastAsia" w:eastAsiaTheme="minorEastAsia"/>
          <w:b/>
          <w:color w:val="000000" w:themeColor="text1"/>
          <w:szCs w:val="24"/>
        </w:rPr>
      </w:pPr>
      <w:r>
        <w:rPr>
          <w:rFonts w:hint="eastAsia" w:asciiTheme="minorEastAsia" w:hAnsiTheme="minorEastAsia" w:eastAsiaTheme="minorEastAsia"/>
          <w:b/>
          <w:color w:val="000000" w:themeColor="text1"/>
          <w:szCs w:val="24"/>
        </w:rPr>
        <w:t>认证证书信息确认书</w:t>
      </w:r>
    </w:p>
    <w:p w14:paraId="3C7F7B54">
      <w:pPr>
        <w:snapToGrid w:val="0"/>
        <w:spacing w:line="0" w:lineRule="atLeast"/>
        <w:jc w:val="center"/>
        <w:rPr>
          <w:rFonts w:asciiTheme="minorEastAsia" w:hAnsiTheme="minorEastAsia" w:eastAsiaTheme="minorEastAsia"/>
          <w:b/>
          <w:color w:val="000000" w:themeColor="text1"/>
          <w:szCs w:val="24"/>
        </w:rPr>
      </w:pPr>
    </w:p>
    <w:tbl>
      <w:tblPr>
        <w:tblStyle w:val="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53706F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576" w:type="dxa"/>
            <w:vAlign w:val="center"/>
          </w:tcPr>
          <w:p w14:paraId="57A8FF11">
            <w:pPr>
              <w:snapToGrid w:val="0"/>
              <w:spacing w:line="360" w:lineRule="auto"/>
              <w:jc w:val="center"/>
              <w:rPr>
                <w:rFonts w:asciiTheme="minorEastAsia" w:hAnsiTheme="minorEastAsia" w:eastAsiaTheme="minorEastAsia"/>
                <w:bCs/>
                <w:color w:val="000000" w:themeColor="text1"/>
                <w:sz w:val="21"/>
                <w:szCs w:val="21"/>
              </w:rPr>
            </w:pPr>
            <w:r>
              <w:rPr>
                <w:rFonts w:hint="eastAsia" w:asciiTheme="minorEastAsia" w:hAnsiTheme="minorEastAsia" w:eastAsiaTheme="minorEastAsia"/>
                <w:bCs/>
                <w:sz w:val="21"/>
                <w:szCs w:val="21"/>
              </w:rPr>
              <w:t>受审核方名称</w:t>
            </w:r>
          </w:p>
        </w:tc>
        <w:tc>
          <w:tcPr>
            <w:tcW w:w="4486" w:type="dxa"/>
            <w:gridSpan w:val="5"/>
            <w:vAlign w:val="center"/>
          </w:tcPr>
          <w:p w14:paraId="27793523">
            <w:pPr>
              <w:snapToGrid w:val="0"/>
              <w:spacing w:line="360" w:lineRule="auto"/>
              <w:jc w:val="left"/>
              <w:rPr>
                <w:rFonts w:asciiTheme="minorEastAsia" w:hAnsiTheme="minorEastAsia" w:eastAsiaTheme="minorEastAsia"/>
                <w:bCs/>
                <w:color w:val="000000" w:themeColor="text1"/>
                <w:sz w:val="21"/>
                <w:szCs w:val="21"/>
              </w:rPr>
            </w:pPr>
            <w:bookmarkStart w:id="1" w:name="组织名称"/>
            <w:r>
              <w:rPr>
                <w:rFonts w:asciiTheme="minorEastAsia" w:hAnsiTheme="minorEastAsia" w:eastAsiaTheme="minorEastAsia"/>
                <w:bCs/>
                <w:color w:val="000000" w:themeColor="text1"/>
                <w:sz w:val="21"/>
                <w:szCs w:val="21"/>
              </w:rPr>
              <w:t>浙江中弦能源科技有限公司</w:t>
            </w:r>
            <w:bookmarkEnd w:id="1"/>
          </w:p>
        </w:tc>
        <w:tc>
          <w:tcPr>
            <w:tcW w:w="1276" w:type="dxa"/>
            <w:gridSpan w:val="2"/>
            <w:vAlign w:val="center"/>
          </w:tcPr>
          <w:p w14:paraId="17472E19">
            <w:pPr>
              <w:snapToGrid w:val="0"/>
              <w:spacing w:line="360" w:lineRule="auto"/>
              <w:jc w:val="center"/>
              <w:rPr>
                <w:rFonts w:asciiTheme="minorEastAsia" w:hAnsiTheme="minorEastAsia" w:eastAsiaTheme="minorEastAsia"/>
                <w:bCs/>
                <w:color w:val="000000" w:themeColor="text1"/>
                <w:sz w:val="21"/>
                <w:szCs w:val="21"/>
              </w:rPr>
            </w:pPr>
            <w:r>
              <w:rPr>
                <w:rFonts w:hint="eastAsia" w:asciiTheme="minorEastAsia" w:hAnsiTheme="minorEastAsia" w:eastAsiaTheme="minorEastAsia"/>
                <w:bCs/>
                <w:sz w:val="21"/>
                <w:szCs w:val="21"/>
              </w:rPr>
              <w:t>审核组长</w:t>
            </w:r>
          </w:p>
        </w:tc>
        <w:tc>
          <w:tcPr>
            <w:tcW w:w="2624" w:type="dxa"/>
            <w:gridSpan w:val="2"/>
            <w:vAlign w:val="center"/>
          </w:tcPr>
          <w:p w14:paraId="1BE7F1E5">
            <w:pPr>
              <w:snapToGrid w:val="0"/>
              <w:spacing w:line="360" w:lineRule="auto"/>
              <w:jc w:val="center"/>
              <w:rPr>
                <w:rFonts w:asciiTheme="minorEastAsia" w:hAnsiTheme="minorEastAsia" w:eastAsiaTheme="minorEastAsia"/>
                <w:bCs/>
                <w:color w:val="000000" w:themeColor="text1"/>
                <w:sz w:val="21"/>
                <w:szCs w:val="21"/>
              </w:rPr>
            </w:pPr>
            <w:bookmarkStart w:id="2" w:name="总组长"/>
            <w:r>
              <w:rPr>
                <w:rFonts w:asciiTheme="minorEastAsia" w:hAnsiTheme="minorEastAsia" w:eastAsiaTheme="minorEastAsia"/>
                <w:bCs/>
                <w:color w:val="000000" w:themeColor="text1"/>
                <w:sz w:val="21"/>
                <w:szCs w:val="21"/>
              </w:rPr>
              <w:t>李东</w:t>
            </w:r>
            <w:bookmarkEnd w:id="2"/>
          </w:p>
        </w:tc>
      </w:tr>
      <w:tr w14:paraId="16BB91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576" w:type="dxa"/>
            <w:vAlign w:val="center"/>
          </w:tcPr>
          <w:p w14:paraId="00D4BF7A">
            <w:pPr>
              <w:snapToGrid w:val="0"/>
              <w:spacing w:line="360" w:lineRule="auto"/>
              <w:jc w:val="center"/>
              <w:rPr>
                <w:rFonts w:asciiTheme="minorEastAsia" w:hAnsiTheme="minorEastAsia" w:eastAsiaTheme="minorEastAsia"/>
                <w:bCs/>
                <w:sz w:val="21"/>
                <w:szCs w:val="21"/>
              </w:rPr>
            </w:pPr>
            <w:r>
              <w:rPr>
                <w:rFonts w:hint="eastAsia" w:asciiTheme="minorEastAsia" w:hAnsiTheme="minorEastAsia" w:eastAsiaTheme="minorEastAsia"/>
                <w:bCs/>
                <w:sz w:val="21"/>
                <w:szCs w:val="21"/>
                <w:lang w:val="en-GB"/>
              </w:rPr>
              <w:t>组织机构代码</w:t>
            </w:r>
          </w:p>
        </w:tc>
        <w:tc>
          <w:tcPr>
            <w:tcW w:w="4486" w:type="dxa"/>
            <w:gridSpan w:val="5"/>
            <w:vAlign w:val="center"/>
          </w:tcPr>
          <w:p w14:paraId="3FBA0D83">
            <w:pPr>
              <w:snapToGrid w:val="0"/>
              <w:spacing w:line="360" w:lineRule="auto"/>
              <w:rPr>
                <w:rFonts w:asciiTheme="minorEastAsia" w:hAnsiTheme="minorEastAsia" w:eastAsiaTheme="minorEastAsia"/>
                <w:bCs/>
                <w:sz w:val="21"/>
                <w:szCs w:val="21"/>
              </w:rPr>
            </w:pPr>
            <w:bookmarkStart w:id="3" w:name="机构代码"/>
            <w:r>
              <w:rPr>
                <w:rFonts w:asciiTheme="minorEastAsia" w:hAnsiTheme="minorEastAsia" w:eastAsiaTheme="minorEastAsia"/>
                <w:bCs/>
                <w:sz w:val="21"/>
                <w:szCs w:val="21"/>
              </w:rPr>
              <w:t>91330382MACXBLAE4X</w:t>
            </w:r>
            <w:bookmarkEnd w:id="3"/>
          </w:p>
        </w:tc>
        <w:tc>
          <w:tcPr>
            <w:tcW w:w="1276" w:type="dxa"/>
            <w:gridSpan w:val="2"/>
            <w:vAlign w:val="center"/>
          </w:tcPr>
          <w:p w14:paraId="7C032AAD">
            <w:pPr>
              <w:snapToGrid w:val="0"/>
              <w:spacing w:line="360" w:lineRule="auto"/>
              <w:jc w:val="center"/>
              <w:rPr>
                <w:rFonts w:asciiTheme="minorEastAsia" w:hAnsiTheme="minorEastAsia" w:eastAsiaTheme="minorEastAsia"/>
                <w:bCs/>
                <w:sz w:val="21"/>
                <w:szCs w:val="21"/>
              </w:rPr>
            </w:pPr>
            <w:r>
              <w:rPr>
                <w:rFonts w:hint="eastAsia" w:asciiTheme="minorEastAsia" w:hAnsiTheme="minorEastAsia" w:eastAsiaTheme="minorEastAsia"/>
                <w:bCs/>
                <w:sz w:val="21"/>
                <w:szCs w:val="21"/>
              </w:rPr>
              <w:t>CNAS标志</w:t>
            </w:r>
          </w:p>
        </w:tc>
        <w:tc>
          <w:tcPr>
            <w:tcW w:w="2624" w:type="dxa"/>
            <w:gridSpan w:val="2"/>
            <w:vAlign w:val="center"/>
          </w:tcPr>
          <w:p w14:paraId="5E0B5C04">
            <w:pPr>
              <w:snapToGrid w:val="0"/>
              <w:spacing w:line="360" w:lineRule="auto"/>
              <w:rPr>
                <w:rFonts w:asciiTheme="minorEastAsia" w:hAnsiTheme="minorEastAsia" w:eastAsiaTheme="minorEastAsia"/>
                <w:bCs/>
                <w:sz w:val="21"/>
                <w:szCs w:val="21"/>
              </w:rPr>
            </w:pPr>
            <w:bookmarkStart w:id="4" w:name="认可标志"/>
            <w:r>
              <w:rPr>
                <w:rFonts w:hint="eastAsia" w:asciiTheme="minorEastAsia" w:hAnsiTheme="minorEastAsia" w:eastAsiaTheme="minorEastAsia"/>
                <w:bCs/>
                <w:sz w:val="21"/>
                <w:szCs w:val="21"/>
              </w:rPr>
              <w:t>E:认可,O:认可</w:t>
            </w:r>
            <w:bookmarkEnd w:id="4"/>
          </w:p>
        </w:tc>
      </w:tr>
      <w:tr w14:paraId="1CE530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576" w:type="dxa"/>
          </w:tcPr>
          <w:p w14:paraId="632E99F7">
            <w:pPr>
              <w:snapToGrid w:val="0"/>
              <w:spacing w:line="276" w:lineRule="auto"/>
              <w:jc w:val="center"/>
              <w:rPr>
                <w:bCs/>
                <w:sz w:val="21"/>
                <w:szCs w:val="21"/>
              </w:rPr>
            </w:pPr>
            <w:r>
              <w:rPr>
                <w:rFonts w:hint="eastAsia"/>
                <w:bCs/>
                <w:sz w:val="21"/>
                <w:szCs w:val="21"/>
              </w:rPr>
              <w:t>认证标准</w:t>
            </w:r>
          </w:p>
        </w:tc>
        <w:tc>
          <w:tcPr>
            <w:tcW w:w="8386" w:type="dxa"/>
            <w:gridSpan w:val="9"/>
          </w:tcPr>
          <w:p w14:paraId="0058C23C">
            <w:pPr>
              <w:snapToGrid w:val="0"/>
              <w:spacing w:line="276" w:lineRule="auto"/>
              <w:jc w:val="left"/>
              <w:rPr>
                <w:bCs/>
                <w:sz w:val="21"/>
                <w:szCs w:val="21"/>
              </w:rPr>
            </w:pPr>
            <w:bookmarkStart w:id="5" w:name="审核依据"/>
            <w:r>
              <w:rPr>
                <w:rFonts w:hint="eastAsia"/>
                <w:bCs/>
                <w:sz w:val="21"/>
                <w:szCs w:val="21"/>
              </w:rPr>
              <w:t>E：GB/T 24001-2016/ISO14001:2015,O：GB/T45001-2020 / ISO45001：2018</w:t>
            </w:r>
            <w:bookmarkEnd w:id="5"/>
          </w:p>
        </w:tc>
      </w:tr>
      <w:tr w14:paraId="718088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576" w:type="dxa"/>
          </w:tcPr>
          <w:p w14:paraId="6BC9603D">
            <w:pPr>
              <w:snapToGrid w:val="0"/>
              <w:spacing w:line="276" w:lineRule="auto"/>
              <w:jc w:val="center"/>
              <w:rPr>
                <w:bCs/>
                <w:sz w:val="21"/>
                <w:szCs w:val="21"/>
              </w:rPr>
            </w:pPr>
            <w:r>
              <w:rPr>
                <w:rFonts w:hint="eastAsia"/>
                <w:bCs/>
                <w:sz w:val="21"/>
                <w:szCs w:val="21"/>
              </w:rPr>
              <w:t>审核类型</w:t>
            </w:r>
          </w:p>
        </w:tc>
        <w:tc>
          <w:tcPr>
            <w:tcW w:w="8386" w:type="dxa"/>
            <w:gridSpan w:val="9"/>
          </w:tcPr>
          <w:p w14:paraId="5816122D">
            <w:pPr>
              <w:pStyle w:val="2"/>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14:paraId="285220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576" w:type="dxa"/>
          </w:tcPr>
          <w:p w14:paraId="34EBE070">
            <w:pPr>
              <w:snapToGrid w:val="0"/>
              <w:spacing w:line="276" w:lineRule="auto"/>
              <w:jc w:val="center"/>
              <w:rPr>
                <w:bCs/>
                <w:sz w:val="21"/>
                <w:szCs w:val="21"/>
              </w:rPr>
            </w:pPr>
            <w:r>
              <w:rPr>
                <w:rFonts w:hint="eastAsia"/>
                <w:bCs/>
                <w:sz w:val="21"/>
                <w:szCs w:val="21"/>
              </w:rPr>
              <w:t>变更内容</w:t>
            </w:r>
          </w:p>
        </w:tc>
        <w:tc>
          <w:tcPr>
            <w:tcW w:w="8386" w:type="dxa"/>
            <w:gridSpan w:val="9"/>
          </w:tcPr>
          <w:p w14:paraId="599B4751">
            <w:pPr>
              <w:pStyle w:val="2"/>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6416A8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38" w:hRule="atLeast"/>
        </w:trPr>
        <w:tc>
          <w:tcPr>
            <w:tcW w:w="9962" w:type="dxa"/>
            <w:gridSpan w:val="10"/>
            <w:shd w:val="clear" w:color="auto" w:fill="F1F1F1" w:themeFill="background1" w:themeFillShade="F2"/>
          </w:tcPr>
          <w:p w14:paraId="5BC5D1CF">
            <w:pPr>
              <w:pStyle w:val="13"/>
              <w:spacing w:line="276" w:lineRule="auto"/>
              <w:ind w:left="0" w:firstLine="3584" w:firstLineChars="1700"/>
              <w:rPr>
                <w:bCs/>
                <w:color w:val="000000" w:themeColor="text1"/>
                <w:sz w:val="21"/>
                <w:szCs w:val="21"/>
              </w:rPr>
            </w:pPr>
            <w:r>
              <w:rPr>
                <w:rFonts w:hint="eastAsia"/>
                <w:bCs/>
                <w:color w:val="000000" w:themeColor="text1"/>
                <w:sz w:val="21"/>
                <w:szCs w:val="21"/>
              </w:rPr>
              <w:t>证书标识申请说明</w:t>
            </w:r>
          </w:p>
          <w:p w14:paraId="26A070CA">
            <w:pPr>
              <w:pStyle w:val="13"/>
              <w:spacing w:line="276" w:lineRule="auto"/>
              <w:ind w:left="0"/>
              <w:rPr>
                <w:rFonts w:ascii="宋体" w:hAnsi="宋体" w:cs="宋体"/>
                <w:b w:val="0"/>
                <w:bCs/>
                <w:color w:val="000000" w:themeColor="text1"/>
                <w:sz w:val="21"/>
                <w:szCs w:val="21"/>
              </w:rPr>
            </w:pPr>
            <w:r>
              <w:rPr>
                <w:rFonts w:hint="eastAsia" w:ascii="宋体" w:hAnsi="宋体" w:cs="宋体"/>
                <w:b w:val="0"/>
                <w:bCs/>
                <w:color w:val="000000" w:themeColor="text1"/>
                <w:sz w:val="21"/>
                <w:szCs w:val="21"/>
              </w:rPr>
              <w:t>□ 公司因投招标使用，需要证书描述的产品/服务与公司业务一致。</w:t>
            </w:r>
          </w:p>
          <w:p w14:paraId="3F432E42">
            <w:pPr>
              <w:pStyle w:val="13"/>
              <w:spacing w:line="276" w:lineRule="auto"/>
              <w:ind w:left="0"/>
              <w:rPr>
                <w:rFonts w:ascii="宋体" w:hAnsi="宋体" w:cs="宋体"/>
                <w:b w:val="0"/>
                <w:bCs/>
                <w:color w:val="000000" w:themeColor="text1"/>
                <w:sz w:val="21"/>
                <w:szCs w:val="21"/>
              </w:rPr>
            </w:pPr>
            <w:r>
              <w:rPr>
                <w:rFonts w:hint="eastAsia" w:ascii="宋体" w:hAnsi="宋体" w:cs="宋体"/>
                <w:b w:val="0"/>
                <w:bCs/>
                <w:color w:val="000000" w:themeColor="text1"/>
                <w:sz w:val="21"/>
                <w:szCs w:val="21"/>
              </w:rPr>
              <w:t>□ 公司需与其它体系或服务认证证书中的产品/服务范围表述一致，便于统一管理。</w:t>
            </w:r>
          </w:p>
          <w:p w14:paraId="3CDAFCF4">
            <w:pPr>
              <w:pStyle w:val="13"/>
              <w:spacing w:line="276" w:lineRule="auto"/>
              <w:ind w:left="0"/>
              <w:rPr>
                <w:rFonts w:ascii="宋体" w:hAnsi="宋体" w:cs="宋体"/>
                <w:b w:val="0"/>
                <w:bCs/>
                <w:color w:val="000000" w:themeColor="text1"/>
                <w:sz w:val="21"/>
                <w:szCs w:val="21"/>
              </w:rPr>
            </w:pPr>
            <w:r>
              <w:rPr>
                <w:rFonts w:hint="eastAsia" w:ascii="宋体" w:hAnsi="宋体" w:cs="宋体"/>
                <w:b w:val="0"/>
                <w:bCs/>
                <w:color w:val="000000" w:themeColor="text1"/>
                <w:sz w:val="21"/>
                <w:szCs w:val="21"/>
              </w:rPr>
              <w:t>□ 需与原获证证书范围一致，以便于统一管理。</w:t>
            </w:r>
          </w:p>
          <w:p w14:paraId="139BB0FD">
            <w:pPr>
              <w:pStyle w:val="13"/>
              <w:spacing w:line="276" w:lineRule="auto"/>
              <w:ind w:left="0"/>
              <w:rPr>
                <w:rFonts w:ascii="宋体" w:hAnsi="宋体" w:cs="宋体"/>
                <w:b w:val="0"/>
                <w:bCs/>
                <w:color w:val="000000" w:themeColor="text1"/>
                <w:sz w:val="21"/>
                <w:szCs w:val="21"/>
              </w:rPr>
            </w:pPr>
            <w:r>
              <w:rPr>
                <w:rFonts w:hint="eastAsia" w:ascii="宋体" w:hAnsi="宋体" w:cs="宋体"/>
                <w:b w:val="0"/>
                <w:bCs/>
                <w:color w:val="000000" w:themeColor="text1"/>
                <w:sz w:val="21"/>
                <w:szCs w:val="21"/>
              </w:rPr>
              <w:t>特申请QMS为一张证书，无CNAS认可标志。</w:t>
            </w:r>
          </w:p>
        </w:tc>
      </w:tr>
      <w:tr w14:paraId="103135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9962" w:type="dxa"/>
            <w:gridSpan w:val="10"/>
          </w:tcPr>
          <w:p w14:paraId="5EE8868E">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095258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1576" w:type="dxa"/>
            <w:vAlign w:val="center"/>
          </w:tcPr>
          <w:p w14:paraId="0635ABF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DE00CC3">
            <w:pPr>
              <w:snapToGrid w:val="0"/>
              <w:spacing w:line="0" w:lineRule="atLeast"/>
              <w:jc w:val="left"/>
              <w:rPr>
                <w:bCs/>
                <w:sz w:val="21"/>
                <w:szCs w:val="21"/>
                <w:lang w:val="en-GB"/>
              </w:rPr>
            </w:pPr>
            <w:bookmarkStart w:id="10" w:name="组织名称Add1"/>
            <w:r>
              <w:rPr>
                <w:rFonts w:hint="eastAsia"/>
                <w:bCs/>
                <w:sz w:val="21"/>
                <w:szCs w:val="21"/>
              </w:rPr>
              <w:t>浙江中弦能源科技有限公司</w:t>
            </w:r>
            <w:bookmarkEnd w:id="10"/>
          </w:p>
          <w:p w14:paraId="37DF8CF0">
            <w:pPr>
              <w:snapToGrid w:val="0"/>
              <w:spacing w:line="0" w:lineRule="atLeast"/>
              <w:jc w:val="left"/>
              <w:rPr>
                <w:bCs/>
                <w:sz w:val="21"/>
                <w:szCs w:val="21"/>
                <w:lang w:val="en-GB"/>
              </w:rPr>
            </w:pPr>
            <w:r>
              <w:rPr>
                <w:rFonts w:cs="Arial"/>
                <w:bCs/>
                <w:sz w:val="21"/>
                <w:szCs w:val="21"/>
              </w:rPr>
              <w:t>Company Name</w:t>
            </w:r>
            <w:r>
              <w:rPr>
                <w:rFonts w:hint="eastAsia" w:cs="Arial"/>
                <w:bCs/>
                <w:sz w:val="21"/>
                <w:szCs w:val="21"/>
              </w:rPr>
              <w:t>：</w:t>
            </w:r>
          </w:p>
        </w:tc>
      </w:tr>
      <w:tr w14:paraId="44081E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6" w:hRule="atLeast"/>
        </w:trPr>
        <w:tc>
          <w:tcPr>
            <w:tcW w:w="1576" w:type="dxa"/>
            <w:vAlign w:val="center"/>
          </w:tcPr>
          <w:p w14:paraId="0F6801A4">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7396D97">
            <w:pPr>
              <w:snapToGrid w:val="0"/>
              <w:spacing w:line="0" w:lineRule="atLeast"/>
              <w:jc w:val="left"/>
              <w:rPr>
                <w:sz w:val="21"/>
                <w:szCs w:val="21"/>
              </w:rPr>
            </w:pPr>
            <w:bookmarkStart w:id="11" w:name="注册地址"/>
            <w:r>
              <w:rPr>
                <w:rFonts w:hint="eastAsia"/>
                <w:sz w:val="21"/>
                <w:szCs w:val="21"/>
              </w:rPr>
              <w:t>浙江省温州市乐清市北白象镇温州大桥工业园区万控集团有限公司园区内</w:t>
            </w:r>
            <w:bookmarkEnd w:id="11"/>
          </w:p>
          <w:p w14:paraId="3A047A83">
            <w:pPr>
              <w:snapToGrid w:val="0"/>
              <w:spacing w:line="0" w:lineRule="atLeast"/>
              <w:jc w:val="left"/>
              <w:rPr>
                <w:bCs/>
                <w:sz w:val="21"/>
                <w:szCs w:val="21"/>
              </w:rPr>
            </w:pPr>
            <w:r>
              <w:rPr>
                <w:rFonts w:cs="Arial"/>
                <w:bCs/>
                <w:sz w:val="21"/>
                <w:szCs w:val="21"/>
              </w:rPr>
              <w:t>Registration Address</w:t>
            </w:r>
            <w:r>
              <w:rPr>
                <w:rFonts w:hint="eastAsia" w:cs="Arial"/>
                <w:bCs/>
                <w:sz w:val="21"/>
                <w:szCs w:val="21"/>
              </w:rPr>
              <w:t>：</w:t>
            </w:r>
          </w:p>
        </w:tc>
      </w:tr>
      <w:tr w14:paraId="710D4D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7" w:hRule="atLeast"/>
        </w:trPr>
        <w:tc>
          <w:tcPr>
            <w:tcW w:w="1576" w:type="dxa"/>
            <w:vAlign w:val="center"/>
          </w:tcPr>
          <w:p w14:paraId="1FEB9B32">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23C4232">
            <w:pPr>
              <w:snapToGrid w:val="0"/>
              <w:spacing w:line="0" w:lineRule="atLeast"/>
              <w:jc w:val="left"/>
              <w:rPr>
                <w:sz w:val="21"/>
                <w:szCs w:val="21"/>
              </w:rPr>
            </w:pPr>
            <w:bookmarkStart w:id="12" w:name="生产地址"/>
            <w:r>
              <w:rPr>
                <w:rFonts w:hint="eastAsia"/>
                <w:sz w:val="21"/>
                <w:szCs w:val="21"/>
              </w:rPr>
              <w:t>浙江省温州市乐清市北白象镇温州大桥工业园区万控集团有限公司园区内</w:t>
            </w:r>
            <w:bookmarkEnd w:id="12"/>
            <w:r>
              <w:rPr>
                <w:rFonts w:hint="eastAsia" w:cs="Arial"/>
                <w:bCs/>
                <w:sz w:val="21"/>
                <w:szCs w:val="21"/>
              </w:rPr>
              <w:t>Production and operation address：</w:t>
            </w:r>
          </w:p>
        </w:tc>
      </w:tr>
      <w:tr w14:paraId="66F156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7" w:hRule="atLeast"/>
        </w:trPr>
        <w:tc>
          <w:tcPr>
            <w:tcW w:w="1576" w:type="dxa"/>
            <w:vAlign w:val="center"/>
          </w:tcPr>
          <w:p w14:paraId="63A8752E">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2DEB10E5">
            <w:pPr>
              <w:snapToGrid w:val="0"/>
              <w:spacing w:line="0" w:lineRule="atLeast"/>
              <w:jc w:val="left"/>
              <w:rPr>
                <w:sz w:val="21"/>
                <w:szCs w:val="21"/>
                <w:lang w:val="en-GB"/>
              </w:rPr>
            </w:pPr>
            <w:bookmarkStart w:id="13" w:name="审核范围"/>
            <w:r>
              <w:rPr>
                <w:sz w:val="21"/>
                <w:szCs w:val="21"/>
                <w:lang w:val="en-GB"/>
              </w:rPr>
              <w:t>E：储能系统和设备、物联网设备的研发、制造；能源管理系统开发所涉及场所的相关环境管理活动</w:t>
            </w:r>
          </w:p>
          <w:p w14:paraId="4A6B2D05">
            <w:pPr>
              <w:snapToGrid w:val="0"/>
              <w:spacing w:line="0" w:lineRule="atLeast"/>
              <w:jc w:val="left"/>
              <w:rPr>
                <w:sz w:val="21"/>
                <w:szCs w:val="21"/>
                <w:lang w:val="en-GB"/>
              </w:rPr>
            </w:pPr>
            <w:r>
              <w:rPr>
                <w:sz w:val="21"/>
                <w:szCs w:val="21"/>
                <w:lang w:val="en-GB"/>
              </w:rPr>
              <w:t>O：储能系统和设备、物联网设备的研发、制造；能源管理系统开发所涉及场所的相关职业健康安全管理活动</w:t>
            </w:r>
            <w:bookmarkEnd w:id="13"/>
          </w:p>
          <w:p w14:paraId="6FF4DC4B">
            <w:pPr>
              <w:snapToGrid w:val="0"/>
              <w:spacing w:line="0" w:lineRule="atLeast"/>
              <w:jc w:val="left"/>
              <w:rPr>
                <w:sz w:val="21"/>
                <w:szCs w:val="21"/>
                <w:lang w:val="en-GB"/>
              </w:rPr>
            </w:pPr>
            <w:r>
              <w:rPr>
                <w:rFonts w:hint="eastAsia"/>
                <w:bCs/>
                <w:sz w:val="21"/>
                <w:szCs w:val="21"/>
                <w:lang w:val="en-GB"/>
              </w:rPr>
              <w:t>English Scope：</w:t>
            </w:r>
          </w:p>
        </w:tc>
      </w:tr>
      <w:tr w14:paraId="235E81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62" w:type="dxa"/>
            <w:gridSpan w:val="10"/>
            <w:shd w:val="clear" w:color="auto" w:fill="auto"/>
          </w:tcPr>
          <w:p w14:paraId="3B187289">
            <w:pPr>
              <w:snapToGrid w:val="0"/>
              <w:spacing w:line="0" w:lineRule="atLeast"/>
              <w:rPr>
                <w:bCs/>
                <w:sz w:val="21"/>
                <w:szCs w:val="21"/>
              </w:rPr>
            </w:pPr>
            <w:r>
              <w:rPr>
                <w:rFonts w:hint="eastAsia"/>
                <w:bCs/>
                <w:sz w:val="21"/>
                <w:szCs w:val="21"/>
              </w:rPr>
              <w:t>(注：如需英文版证书，请翻译好填写在在对应项目下方）</w:t>
            </w:r>
          </w:p>
        </w:tc>
      </w:tr>
      <w:tr w14:paraId="5384DF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62" w:type="dxa"/>
            <w:gridSpan w:val="10"/>
          </w:tcPr>
          <w:p w14:paraId="34F358C2">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01CBC5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1576" w:type="dxa"/>
            <w:vAlign w:val="center"/>
          </w:tcPr>
          <w:p w14:paraId="334D9CE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2B0463A4">
            <w:pPr>
              <w:snapToGrid w:val="0"/>
              <w:spacing w:line="0" w:lineRule="atLeast"/>
              <w:jc w:val="left"/>
              <w:rPr>
                <w:bCs/>
                <w:sz w:val="21"/>
                <w:szCs w:val="21"/>
                <w:lang w:val="en-GB"/>
              </w:rPr>
            </w:pPr>
            <w:bookmarkStart w:id="14" w:name="组织名称Add2"/>
            <w:r>
              <w:rPr>
                <w:rFonts w:hint="eastAsia"/>
                <w:bCs/>
                <w:sz w:val="21"/>
                <w:szCs w:val="21"/>
              </w:rPr>
              <w:t>浙江中弦能源科技有限公司</w:t>
            </w:r>
            <w:bookmarkEnd w:id="14"/>
            <w:r>
              <w:rPr>
                <w:rFonts w:cs="Arial"/>
                <w:bCs/>
                <w:sz w:val="21"/>
                <w:szCs w:val="21"/>
              </w:rPr>
              <w:t>Company Name</w:t>
            </w:r>
            <w:r>
              <w:rPr>
                <w:rFonts w:hint="eastAsia" w:cs="Arial"/>
                <w:bCs/>
                <w:sz w:val="21"/>
                <w:szCs w:val="21"/>
              </w:rPr>
              <w:t>：</w:t>
            </w:r>
          </w:p>
        </w:tc>
      </w:tr>
      <w:tr w14:paraId="21CFB7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6" w:hRule="atLeast"/>
        </w:trPr>
        <w:tc>
          <w:tcPr>
            <w:tcW w:w="1576" w:type="dxa"/>
            <w:vAlign w:val="center"/>
          </w:tcPr>
          <w:p w14:paraId="592541F8">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709664F5">
            <w:pPr>
              <w:snapToGrid w:val="0"/>
              <w:spacing w:line="0" w:lineRule="atLeast"/>
              <w:jc w:val="left"/>
              <w:rPr>
                <w:rFonts w:cs="Arial"/>
                <w:bCs/>
                <w:sz w:val="21"/>
                <w:szCs w:val="21"/>
              </w:rPr>
            </w:pPr>
            <w:bookmarkStart w:id="15" w:name="注册地址Add1"/>
            <w:r>
              <w:rPr>
                <w:rFonts w:hint="eastAsia"/>
                <w:sz w:val="21"/>
                <w:szCs w:val="21"/>
              </w:rPr>
              <w:t>浙江省温州市乐清市北白象镇温州大桥工业园区万控集团有限公司园区内</w:t>
            </w:r>
            <w:bookmarkEnd w:id="15"/>
          </w:p>
          <w:p w14:paraId="33530714">
            <w:pPr>
              <w:snapToGrid w:val="0"/>
              <w:spacing w:line="0" w:lineRule="atLeast"/>
              <w:jc w:val="left"/>
              <w:rPr>
                <w:sz w:val="21"/>
                <w:szCs w:val="21"/>
              </w:rPr>
            </w:pPr>
            <w:r>
              <w:rPr>
                <w:rFonts w:cs="Arial"/>
                <w:bCs/>
                <w:sz w:val="21"/>
                <w:szCs w:val="21"/>
              </w:rPr>
              <w:t>Registration Address</w:t>
            </w:r>
            <w:r>
              <w:rPr>
                <w:rFonts w:hint="eastAsia" w:cs="Arial"/>
                <w:bCs/>
                <w:sz w:val="21"/>
                <w:szCs w:val="21"/>
              </w:rPr>
              <w:t>：</w:t>
            </w:r>
          </w:p>
        </w:tc>
      </w:tr>
      <w:tr w14:paraId="6027AD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7" w:hRule="atLeast"/>
        </w:trPr>
        <w:tc>
          <w:tcPr>
            <w:tcW w:w="1576" w:type="dxa"/>
            <w:vAlign w:val="center"/>
          </w:tcPr>
          <w:p w14:paraId="1C8ABEE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1F0CEE26">
            <w:pPr>
              <w:snapToGrid w:val="0"/>
              <w:spacing w:line="0" w:lineRule="atLeast"/>
              <w:jc w:val="left"/>
              <w:rPr>
                <w:sz w:val="21"/>
                <w:szCs w:val="21"/>
                <w:lang w:val="en-GB"/>
              </w:rPr>
            </w:pPr>
            <w:bookmarkStart w:id="16" w:name="生产地址Add1"/>
            <w:r>
              <w:rPr>
                <w:rFonts w:hint="eastAsia"/>
                <w:sz w:val="21"/>
                <w:szCs w:val="21"/>
              </w:rPr>
              <w:t>浙江省温州市乐清市北白象镇温州大桥工业园区万控集团有限公司园区内</w:t>
            </w:r>
            <w:bookmarkEnd w:id="16"/>
          </w:p>
          <w:p w14:paraId="487548BC">
            <w:pPr>
              <w:snapToGrid w:val="0"/>
              <w:spacing w:line="0" w:lineRule="atLeast"/>
              <w:jc w:val="left"/>
              <w:rPr>
                <w:bCs/>
                <w:sz w:val="21"/>
                <w:szCs w:val="21"/>
              </w:rPr>
            </w:pPr>
            <w:r>
              <w:rPr>
                <w:rFonts w:hint="eastAsia" w:cs="Arial"/>
                <w:bCs/>
                <w:sz w:val="21"/>
                <w:szCs w:val="21"/>
              </w:rPr>
              <w:t>Production and operation address：</w:t>
            </w:r>
          </w:p>
        </w:tc>
      </w:tr>
      <w:tr w14:paraId="47F3DF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7" w:hRule="atLeast"/>
        </w:trPr>
        <w:tc>
          <w:tcPr>
            <w:tcW w:w="1576" w:type="dxa"/>
            <w:vAlign w:val="center"/>
          </w:tcPr>
          <w:p w14:paraId="4168C4C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2A7FCF09">
            <w:pPr>
              <w:snapToGrid w:val="0"/>
              <w:spacing w:line="0" w:lineRule="atLeast"/>
              <w:jc w:val="left"/>
              <w:rPr>
                <w:sz w:val="21"/>
                <w:szCs w:val="21"/>
                <w:lang w:val="en-GB"/>
              </w:rPr>
            </w:pPr>
            <w:bookmarkStart w:id="17" w:name="审核范围Add1"/>
            <w:r>
              <w:rPr>
                <w:sz w:val="21"/>
                <w:szCs w:val="21"/>
                <w:lang w:val="en-GB"/>
              </w:rPr>
              <w:t>E：储能系统和设备、物联网设备的研发、制造；能源管理系统开发所涉及场所的相关环境管理活动</w:t>
            </w:r>
          </w:p>
          <w:p w14:paraId="79EE7FCB">
            <w:pPr>
              <w:snapToGrid w:val="0"/>
              <w:spacing w:line="0" w:lineRule="atLeast"/>
              <w:jc w:val="left"/>
              <w:rPr>
                <w:sz w:val="21"/>
                <w:szCs w:val="21"/>
                <w:lang w:val="en-GB"/>
              </w:rPr>
            </w:pPr>
            <w:r>
              <w:rPr>
                <w:sz w:val="21"/>
                <w:szCs w:val="21"/>
                <w:lang w:val="en-GB"/>
              </w:rPr>
              <w:t>O：储能系统和设备、物联网设备的研发、制造</w:t>
            </w:r>
            <w:bookmarkStart w:id="18" w:name="_GoBack"/>
            <w:bookmarkEnd w:id="18"/>
            <w:r>
              <w:rPr>
                <w:sz w:val="21"/>
                <w:szCs w:val="21"/>
                <w:lang w:val="en-GB"/>
              </w:rPr>
              <w:t>；能源管理系统开发所涉及场所的相关职业健康安全管理活动</w:t>
            </w:r>
            <w:bookmarkEnd w:id="17"/>
          </w:p>
          <w:p w14:paraId="15B34676">
            <w:pPr>
              <w:snapToGrid w:val="0"/>
              <w:spacing w:line="0" w:lineRule="atLeast"/>
              <w:jc w:val="left"/>
              <w:rPr>
                <w:bCs/>
                <w:sz w:val="21"/>
                <w:szCs w:val="21"/>
              </w:rPr>
            </w:pPr>
            <w:r>
              <w:rPr>
                <w:rFonts w:hint="eastAsia"/>
                <w:bCs/>
                <w:sz w:val="21"/>
                <w:szCs w:val="21"/>
                <w:lang w:val="en-GB"/>
              </w:rPr>
              <w:t>English Scope：</w:t>
            </w:r>
          </w:p>
        </w:tc>
      </w:tr>
      <w:tr w14:paraId="5BCF94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62" w:type="dxa"/>
            <w:gridSpan w:val="10"/>
            <w:shd w:val="clear" w:color="auto" w:fill="auto"/>
          </w:tcPr>
          <w:p w14:paraId="4EFBFB1B">
            <w:pPr>
              <w:snapToGrid w:val="0"/>
              <w:spacing w:line="0" w:lineRule="atLeast"/>
              <w:rPr>
                <w:bCs/>
                <w:sz w:val="21"/>
                <w:szCs w:val="21"/>
              </w:rPr>
            </w:pPr>
            <w:r>
              <w:rPr>
                <w:rFonts w:hint="eastAsia"/>
                <w:bCs/>
                <w:sz w:val="21"/>
                <w:szCs w:val="21"/>
              </w:rPr>
              <w:t>(注：如需英文版证书，请翻译好填写在在对应项目下方）</w:t>
            </w:r>
          </w:p>
        </w:tc>
      </w:tr>
      <w:tr w14:paraId="009E66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68" w:type="dxa"/>
            <w:gridSpan w:val="2"/>
          </w:tcPr>
          <w:p w14:paraId="2C9D94B7">
            <w:pPr>
              <w:snapToGrid w:val="0"/>
              <w:spacing w:line="0" w:lineRule="atLeast"/>
              <w:jc w:val="left"/>
              <w:rPr>
                <w:bCs/>
                <w:sz w:val="21"/>
                <w:szCs w:val="21"/>
              </w:rPr>
            </w:pPr>
            <w:r>
              <w:rPr>
                <w:rFonts w:hint="eastAsia"/>
                <w:bCs/>
                <w:sz w:val="21"/>
                <w:szCs w:val="21"/>
              </w:rPr>
              <w:t>证书规格：A4</w:t>
            </w:r>
          </w:p>
        </w:tc>
        <w:tc>
          <w:tcPr>
            <w:tcW w:w="8294" w:type="dxa"/>
            <w:gridSpan w:val="8"/>
          </w:tcPr>
          <w:p w14:paraId="7A8C047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25F4C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62" w:type="dxa"/>
            <w:gridSpan w:val="10"/>
          </w:tcPr>
          <w:p w14:paraId="0ACCDEE8">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59F2C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76" w:type="dxa"/>
            <w:gridSpan w:val="3"/>
          </w:tcPr>
          <w:p w14:paraId="6EBB364D">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1622E435">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60C77ED4">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51138B8C">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41B07ECD">
            <w:pPr>
              <w:snapToGrid w:val="0"/>
              <w:spacing w:line="0" w:lineRule="atLeast"/>
              <w:jc w:val="center"/>
              <w:rPr>
                <w:bCs/>
                <w:sz w:val="21"/>
                <w:szCs w:val="21"/>
                <w:lang w:val="en-GB"/>
              </w:rPr>
            </w:pPr>
            <w:r>
              <w:rPr>
                <w:rFonts w:hint="eastAsia"/>
                <w:bCs/>
                <w:sz w:val="21"/>
                <w:szCs w:val="21"/>
                <w:lang w:val="en-GB"/>
              </w:rPr>
              <w:t>产值（万元）</w:t>
            </w:r>
          </w:p>
        </w:tc>
      </w:tr>
      <w:tr w14:paraId="2EC9F5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76" w:type="dxa"/>
            <w:gridSpan w:val="3"/>
          </w:tcPr>
          <w:p w14:paraId="2EF0CA68">
            <w:pPr>
              <w:snapToGrid w:val="0"/>
              <w:spacing w:line="0" w:lineRule="atLeast"/>
              <w:jc w:val="left"/>
              <w:rPr>
                <w:bCs/>
                <w:sz w:val="21"/>
                <w:szCs w:val="21"/>
                <w:lang w:val="en-GB"/>
              </w:rPr>
            </w:pPr>
          </w:p>
        </w:tc>
        <w:tc>
          <w:tcPr>
            <w:tcW w:w="2835" w:type="dxa"/>
            <w:gridSpan w:val="2"/>
          </w:tcPr>
          <w:p w14:paraId="2C9FB709">
            <w:pPr>
              <w:snapToGrid w:val="0"/>
              <w:spacing w:line="0" w:lineRule="atLeast"/>
              <w:jc w:val="left"/>
              <w:rPr>
                <w:bCs/>
                <w:sz w:val="21"/>
                <w:szCs w:val="21"/>
                <w:lang w:val="en-GB"/>
              </w:rPr>
            </w:pPr>
          </w:p>
        </w:tc>
        <w:tc>
          <w:tcPr>
            <w:tcW w:w="1985" w:type="dxa"/>
            <w:gridSpan w:val="2"/>
          </w:tcPr>
          <w:p w14:paraId="2019F152">
            <w:pPr>
              <w:snapToGrid w:val="0"/>
              <w:spacing w:line="0" w:lineRule="atLeast"/>
              <w:jc w:val="left"/>
              <w:rPr>
                <w:bCs/>
                <w:sz w:val="21"/>
                <w:szCs w:val="21"/>
                <w:lang w:val="en-GB"/>
              </w:rPr>
            </w:pPr>
          </w:p>
        </w:tc>
        <w:tc>
          <w:tcPr>
            <w:tcW w:w="1276" w:type="dxa"/>
            <w:gridSpan w:val="2"/>
          </w:tcPr>
          <w:p w14:paraId="164FAC4A">
            <w:pPr>
              <w:snapToGrid w:val="0"/>
              <w:spacing w:line="0" w:lineRule="atLeast"/>
              <w:jc w:val="left"/>
              <w:rPr>
                <w:bCs/>
                <w:sz w:val="21"/>
                <w:szCs w:val="21"/>
                <w:lang w:val="en-GB"/>
              </w:rPr>
            </w:pPr>
          </w:p>
        </w:tc>
        <w:tc>
          <w:tcPr>
            <w:tcW w:w="1490" w:type="dxa"/>
          </w:tcPr>
          <w:p w14:paraId="0199ECB7">
            <w:pPr>
              <w:snapToGrid w:val="0"/>
              <w:spacing w:line="0" w:lineRule="atLeast"/>
              <w:jc w:val="left"/>
              <w:rPr>
                <w:bCs/>
                <w:sz w:val="21"/>
                <w:szCs w:val="21"/>
                <w:lang w:val="en-GB"/>
              </w:rPr>
            </w:pPr>
          </w:p>
        </w:tc>
      </w:tr>
      <w:tr w14:paraId="28A4CE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76" w:type="dxa"/>
            <w:gridSpan w:val="3"/>
          </w:tcPr>
          <w:p w14:paraId="540A5DA1">
            <w:pPr>
              <w:snapToGrid w:val="0"/>
              <w:spacing w:line="0" w:lineRule="atLeast"/>
              <w:jc w:val="left"/>
              <w:rPr>
                <w:bCs/>
                <w:sz w:val="21"/>
                <w:szCs w:val="21"/>
                <w:lang w:val="en-GB"/>
              </w:rPr>
            </w:pPr>
          </w:p>
        </w:tc>
        <w:tc>
          <w:tcPr>
            <w:tcW w:w="2835" w:type="dxa"/>
            <w:gridSpan w:val="2"/>
          </w:tcPr>
          <w:p w14:paraId="092D9A6B">
            <w:pPr>
              <w:snapToGrid w:val="0"/>
              <w:spacing w:line="0" w:lineRule="atLeast"/>
              <w:jc w:val="left"/>
              <w:rPr>
                <w:bCs/>
                <w:sz w:val="21"/>
                <w:szCs w:val="21"/>
                <w:lang w:val="en-GB"/>
              </w:rPr>
            </w:pPr>
          </w:p>
        </w:tc>
        <w:tc>
          <w:tcPr>
            <w:tcW w:w="1985" w:type="dxa"/>
            <w:gridSpan w:val="2"/>
          </w:tcPr>
          <w:p w14:paraId="401179BA">
            <w:pPr>
              <w:snapToGrid w:val="0"/>
              <w:spacing w:line="0" w:lineRule="atLeast"/>
              <w:jc w:val="left"/>
              <w:rPr>
                <w:bCs/>
                <w:sz w:val="21"/>
                <w:szCs w:val="21"/>
                <w:lang w:val="en-GB"/>
              </w:rPr>
            </w:pPr>
          </w:p>
        </w:tc>
        <w:tc>
          <w:tcPr>
            <w:tcW w:w="1276" w:type="dxa"/>
            <w:gridSpan w:val="2"/>
          </w:tcPr>
          <w:p w14:paraId="7605A7B7">
            <w:pPr>
              <w:snapToGrid w:val="0"/>
              <w:spacing w:line="0" w:lineRule="atLeast"/>
              <w:jc w:val="left"/>
              <w:rPr>
                <w:bCs/>
                <w:sz w:val="21"/>
                <w:szCs w:val="21"/>
                <w:lang w:val="en-GB"/>
              </w:rPr>
            </w:pPr>
          </w:p>
        </w:tc>
        <w:tc>
          <w:tcPr>
            <w:tcW w:w="1490" w:type="dxa"/>
          </w:tcPr>
          <w:p w14:paraId="0A839672">
            <w:pPr>
              <w:snapToGrid w:val="0"/>
              <w:spacing w:line="0" w:lineRule="atLeast"/>
              <w:jc w:val="left"/>
              <w:rPr>
                <w:bCs/>
                <w:sz w:val="21"/>
                <w:szCs w:val="21"/>
                <w:lang w:val="en-GB"/>
              </w:rPr>
            </w:pPr>
          </w:p>
        </w:tc>
      </w:tr>
      <w:tr w14:paraId="2E479E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55" w:hRule="atLeast"/>
        </w:trPr>
        <w:tc>
          <w:tcPr>
            <w:tcW w:w="1576" w:type="dxa"/>
            <w:vAlign w:val="center"/>
          </w:tcPr>
          <w:p w14:paraId="3CC88B91">
            <w:pPr>
              <w:snapToGrid w:val="0"/>
              <w:spacing w:line="0" w:lineRule="atLeast"/>
              <w:jc w:val="left"/>
              <w:rPr>
                <w:rFonts w:cs="Arial"/>
                <w:bCs/>
                <w:sz w:val="21"/>
                <w:szCs w:val="21"/>
              </w:rPr>
            </w:pPr>
            <w:r>
              <w:rPr>
                <w:rFonts w:hint="eastAsia" w:cs="Arial"/>
                <w:bCs/>
                <w:sz w:val="21"/>
                <w:szCs w:val="21"/>
              </w:rPr>
              <w:t>受审核方签章</w:t>
            </w:r>
          </w:p>
        </w:tc>
        <w:tc>
          <w:tcPr>
            <w:tcW w:w="3354" w:type="dxa"/>
            <w:gridSpan w:val="3"/>
            <w:vAlign w:val="center"/>
          </w:tcPr>
          <w:p w14:paraId="1ED3BC77">
            <w:pPr>
              <w:snapToGrid w:val="0"/>
              <w:spacing w:line="0" w:lineRule="atLeast"/>
              <w:ind w:firstLine="840" w:firstLineChars="400"/>
              <w:jc w:val="left"/>
              <w:rPr>
                <w:rFonts w:cs="Arial"/>
                <w:bCs/>
                <w:sz w:val="21"/>
                <w:szCs w:val="21"/>
              </w:rPr>
            </w:pPr>
          </w:p>
          <w:p w14:paraId="329AB56F">
            <w:pPr>
              <w:snapToGrid w:val="0"/>
              <w:spacing w:line="0" w:lineRule="atLeast"/>
              <w:ind w:firstLine="840" w:firstLineChars="400"/>
              <w:jc w:val="left"/>
              <w:rPr>
                <w:rFonts w:cs="Arial"/>
                <w:bCs/>
                <w:sz w:val="21"/>
                <w:szCs w:val="21"/>
              </w:rPr>
            </w:pPr>
          </w:p>
          <w:p w14:paraId="1AF98A4D">
            <w:pPr>
              <w:snapToGrid w:val="0"/>
              <w:spacing w:line="0" w:lineRule="atLeast"/>
              <w:ind w:firstLine="840" w:firstLineChars="400"/>
              <w:jc w:val="left"/>
              <w:rPr>
                <w:rFonts w:cs="Arial"/>
                <w:bCs/>
                <w:sz w:val="21"/>
                <w:szCs w:val="21"/>
              </w:rPr>
            </w:pPr>
          </w:p>
          <w:p w14:paraId="570CD91F">
            <w:pPr>
              <w:snapToGrid w:val="0"/>
              <w:spacing w:line="0" w:lineRule="atLeast"/>
              <w:ind w:firstLine="840" w:firstLineChars="400"/>
              <w:jc w:val="left"/>
              <w:rPr>
                <w:bCs/>
                <w:sz w:val="21"/>
                <w:szCs w:val="21"/>
              </w:rPr>
            </w:pPr>
            <w:r>
              <w:rPr>
                <w:rFonts w:hint="eastAsia" w:cs="Arial"/>
                <w:bCs/>
                <w:sz w:val="21"/>
                <w:szCs w:val="21"/>
              </w:rPr>
              <w:t>日期：年月日</w:t>
            </w:r>
          </w:p>
        </w:tc>
        <w:tc>
          <w:tcPr>
            <w:tcW w:w="1132" w:type="dxa"/>
            <w:gridSpan w:val="2"/>
            <w:vAlign w:val="center"/>
          </w:tcPr>
          <w:p w14:paraId="77FBCD44">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6ACBE291">
            <w:pPr>
              <w:snapToGrid w:val="0"/>
              <w:spacing w:line="0" w:lineRule="atLeast"/>
              <w:ind w:firstLine="630" w:firstLineChars="300"/>
              <w:jc w:val="left"/>
              <w:rPr>
                <w:rFonts w:cs="Arial"/>
                <w:bCs/>
                <w:sz w:val="21"/>
                <w:szCs w:val="21"/>
              </w:rPr>
            </w:pPr>
          </w:p>
          <w:p w14:paraId="72D33D27">
            <w:pPr>
              <w:snapToGrid w:val="0"/>
              <w:spacing w:line="0" w:lineRule="atLeast"/>
              <w:ind w:firstLine="630" w:firstLineChars="300"/>
              <w:jc w:val="left"/>
              <w:rPr>
                <w:rFonts w:cs="Arial"/>
                <w:bCs/>
                <w:sz w:val="21"/>
                <w:szCs w:val="21"/>
              </w:rPr>
            </w:pPr>
          </w:p>
          <w:p w14:paraId="342C6E3A">
            <w:pPr>
              <w:snapToGrid w:val="0"/>
              <w:spacing w:line="0" w:lineRule="atLeast"/>
              <w:ind w:firstLine="630" w:firstLineChars="300"/>
              <w:jc w:val="left"/>
              <w:rPr>
                <w:rFonts w:cs="Arial"/>
                <w:bCs/>
                <w:sz w:val="21"/>
                <w:szCs w:val="21"/>
              </w:rPr>
            </w:pPr>
          </w:p>
          <w:p w14:paraId="6587236E">
            <w:pPr>
              <w:snapToGrid w:val="0"/>
              <w:spacing w:line="0" w:lineRule="atLeast"/>
              <w:ind w:firstLine="630" w:firstLineChars="300"/>
              <w:jc w:val="left"/>
              <w:rPr>
                <w:bCs/>
                <w:sz w:val="21"/>
                <w:szCs w:val="21"/>
              </w:rPr>
            </w:pPr>
            <w:r>
              <w:rPr>
                <w:rFonts w:hint="eastAsia" w:cs="Arial"/>
                <w:bCs/>
                <w:sz w:val="21"/>
                <w:szCs w:val="21"/>
              </w:rPr>
              <w:t>日期：年月日</w:t>
            </w:r>
          </w:p>
        </w:tc>
      </w:tr>
    </w:tbl>
    <w:p w14:paraId="14EBBBFD">
      <w:pPr>
        <w:snapToGrid w:val="0"/>
        <w:spacing w:line="0" w:lineRule="atLeast"/>
        <w:rPr>
          <w:bCs/>
          <w:sz w:val="21"/>
          <w:szCs w:val="21"/>
        </w:rPr>
      </w:pPr>
    </w:p>
    <w:sectPr>
      <w:headerReference r:id="rId3" w:type="default"/>
      <w:pgSz w:w="11906" w:h="16838"/>
      <w:pgMar w:top="873" w:right="1077" w:bottom="567" w:left="1077" w:header="510" w:footer="482"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22FF2">
    <w:pPr>
      <w:tabs>
        <w:tab w:val="left" w:pos="5610"/>
        <w:tab w:val="right" w:pos="8306"/>
        <w:tab w:val="left" w:pos="8910"/>
        <w:tab w:val="left" w:pos="9142"/>
      </w:tabs>
      <w:snapToGrid w:val="0"/>
      <w:spacing w:line="320" w:lineRule="exact"/>
      <w:ind w:left="-98" w:leftChars="-41" w:firstLine="900" w:firstLineChars="500"/>
      <w:jc w:val="left"/>
      <w:rPr>
        <w:rFonts w:ascii="宋体" w:hAnsi="Courier New"/>
        <w:sz w:val="18"/>
        <w:szCs w:val="18"/>
      </w:rPr>
    </w:pPr>
    <w:r>
      <w:rPr>
        <w:sz w:val="18"/>
        <w:szCs w:val="18"/>
      </w:rPr>
      <w:drawing>
        <wp:anchor distT="0" distB="0" distL="114300" distR="114300" simplePos="0" relativeHeight="251659264"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25.65pt;margin-top:14.7pt;height:18.2pt;width:161.65pt;z-index:251660288;mso-width-relative:page;mso-height-relative:page;" stroked="f" coordsize="21600,21600">
          <v:path/>
          <v:fill focussize="0,0"/>
          <v:stroke on="f" joinstyle="miter"/>
          <v:imagedata o:title=""/>
          <o:lock v:ext="edit"/>
          <v:textbox>
            <w:txbxContent>
              <w:p w14:paraId="5A7B87F2">
                <w:pPr>
                  <w:rPr>
                    <w:sz w:val="18"/>
                    <w:szCs w:val="18"/>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14</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认证证书信息确认书</w:t>
                </w:r>
              </w:p>
              <w:p w14:paraId="113D48E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437B20F4">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YxYmU1NmYyMWFkZjYyZDEwZTNjMWQwOWJhNGExYWYifQ=="/>
  </w:docVars>
  <w:rsids>
    <w:rsidRoot w:val="00000000"/>
    <w:rsid w:val="663429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847</Words>
  <Characters>1077</Characters>
  <Lines>8</Lines>
  <Paragraphs>2</Paragraphs>
  <TotalTime>68</TotalTime>
  <ScaleCrop>false</ScaleCrop>
  <LinksUpToDate>false</LinksUpToDate>
  <CharactersWithSpaces>1095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lee</cp:lastModifiedBy>
  <cp:lastPrinted>2019-05-13T03:13:00Z</cp:lastPrinted>
  <dcterms:modified xsi:type="dcterms:W3CDTF">2025-03-12T04:38:42Z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2052-12.1.0.20305</vt:lpwstr>
  </property>
  <property fmtid="{D5CDD505-2E9C-101B-9397-08002B2CF9AE}" pid="4" name="KSOTemplateDocerSaveRecord">
    <vt:lpwstr>eyJoZGlkIjoiNjdlNTc2NTg1YWJiZTEzNDYyOTVjOGUzOThlMmI3YTEiLCJ1c2VySWQiOiIyMzU3MTczNDMifQ==</vt:lpwstr>
  </property>
</Properties>
</file>