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陕西利联鸿企业管理咨询有限公司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91610113MA6U6B93XU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陕西利联鸿企业管理咨询有限公司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陕西省西安市雁塔区西沣路37号竹园阳光嘉苑小区5号楼3单元32901室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西安市碑林区南二环迈科星苑B座503室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Q：企业管理咨询服务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陕西利联鸿企业管理咨询有限公司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陕西省西安市雁塔区西沣路37号竹园阳光嘉苑小区5号楼3单元32901室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西安市碑林区南二环迈科星苑B座503室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Q：企业管理咨询服务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