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236A70">
        <w:rPr>
          <w:rFonts w:ascii="MS PGothic" w:hAnsi="MS PGothic" w:hint="eastAsia"/>
          <w:sz w:val="32"/>
          <w:u w:val="single"/>
        </w:rPr>
        <w:t xml:space="preserve"> </w:t>
      </w:r>
      <w:r w:rsidR="009B7704">
        <w:rPr>
          <w:rFonts w:ascii="MS PGothic" w:hAnsi="MS PGothic" w:hint="eastAsia"/>
          <w:sz w:val="32"/>
          <w:u w:val="single"/>
        </w:rPr>
        <w:t xml:space="preserve"> </w:t>
      </w:r>
      <w:r w:rsidR="00755E72">
        <w:rPr>
          <w:rFonts w:ascii="MS PGothic" w:hAnsi="MS PGothic" w:hint="eastAsia"/>
          <w:sz w:val="32"/>
          <w:u w:val="single"/>
        </w:rPr>
        <w:t xml:space="preserve">    </w:t>
      </w:r>
      <w:r w:rsidR="009234BD">
        <w:rPr>
          <w:rFonts w:ascii="宋体" w:hAnsi="宋体" w:hint="eastAsia"/>
          <w:sz w:val="32"/>
          <w:u w:val="single"/>
        </w:rPr>
        <w:t>江</w:t>
      </w:r>
      <w:r w:rsidR="00755E72">
        <w:rPr>
          <w:rFonts w:ascii="宋体" w:hAnsi="宋体" w:hint="eastAsia"/>
          <w:sz w:val="32"/>
          <w:u w:val="single"/>
        </w:rPr>
        <w:t>阴长仪集团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236A70">
        <w:rPr>
          <w:rFonts w:ascii="宋体" w:hAnsi="宋体" w:hint="eastAsia"/>
          <w:sz w:val="32"/>
          <w:u w:val="single"/>
        </w:rPr>
        <w:t xml:space="preserve"> </w:t>
      </w:r>
      <w:r w:rsidR="00755E72">
        <w:rPr>
          <w:rFonts w:ascii="宋体" w:hAnsi="宋体" w:hint="eastAsia"/>
          <w:sz w:val="32"/>
          <w:u w:val="single"/>
        </w:rPr>
        <w:t xml:space="preserve">    </w:t>
      </w:r>
      <w:r w:rsidR="00236A70">
        <w:rPr>
          <w:rFonts w:ascii="宋体" w:hAnsi="宋体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755E72">
        <w:rPr>
          <w:rFonts w:ascii="宋体" w:hAnsi="宋体" w:hint="eastAsia"/>
          <w:sz w:val="32"/>
          <w:u w:val="single"/>
        </w:rPr>
        <w:t>05</w:t>
      </w:r>
      <w:r>
        <w:rPr>
          <w:rFonts w:ascii="宋体" w:hAnsi="宋体" w:hint="eastAsia"/>
          <w:sz w:val="32"/>
          <w:u w:val="single"/>
        </w:rPr>
        <w:t>-201</w:t>
      </w:r>
      <w:r w:rsidR="00755E72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</w:t>
      </w:r>
      <w:r w:rsidR="00C35994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755E7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05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755E7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C3599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402"/>
        <w:gridCol w:w="1701"/>
        <w:gridCol w:w="1985"/>
      </w:tblGrid>
      <w:tr w:rsidR="00236A70" w:rsidTr="009B7704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402" w:type="dxa"/>
            <w:vAlign w:val="center"/>
          </w:tcPr>
          <w:p w:rsidR="00236A70" w:rsidRDefault="00755E72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江阴长仪集团</w:t>
            </w:r>
            <w:r w:rsidR="00236A70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5" w:type="dxa"/>
            <w:vAlign w:val="center"/>
          </w:tcPr>
          <w:p w:rsidR="00236A70" w:rsidRDefault="00755E72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杨国烨</w:t>
            </w:r>
          </w:p>
        </w:tc>
      </w:tr>
      <w:tr w:rsidR="00726159" w:rsidTr="009B7704">
        <w:tc>
          <w:tcPr>
            <w:tcW w:w="1707" w:type="dxa"/>
            <w:vAlign w:val="center"/>
          </w:tcPr>
          <w:p w:rsidR="00726159" w:rsidRDefault="007261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402" w:type="dxa"/>
            <w:vAlign w:val="center"/>
          </w:tcPr>
          <w:p w:rsidR="00726159" w:rsidRDefault="00726159" w:rsidP="001C7FC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ISC-2016-0005</w:t>
            </w:r>
          </w:p>
        </w:tc>
        <w:tc>
          <w:tcPr>
            <w:tcW w:w="1701" w:type="dxa"/>
            <w:vAlign w:val="center"/>
          </w:tcPr>
          <w:p w:rsidR="00726159" w:rsidRDefault="00726159" w:rsidP="001C7FC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5" w:type="dxa"/>
            <w:vAlign w:val="center"/>
          </w:tcPr>
          <w:p w:rsidR="00726159" w:rsidRDefault="00726159" w:rsidP="001C7FC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2021.03.13</w:t>
            </w:r>
          </w:p>
        </w:tc>
      </w:tr>
      <w:tr w:rsidR="00726159" w:rsidTr="009B7704">
        <w:tc>
          <w:tcPr>
            <w:tcW w:w="1707" w:type="dxa"/>
            <w:vAlign w:val="center"/>
          </w:tcPr>
          <w:p w:rsidR="00726159" w:rsidRDefault="007261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402" w:type="dxa"/>
            <w:vAlign w:val="center"/>
          </w:tcPr>
          <w:p w:rsidR="00726159" w:rsidRDefault="00726159" w:rsidP="00792D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第四次监督审核</w:t>
            </w:r>
          </w:p>
        </w:tc>
        <w:tc>
          <w:tcPr>
            <w:tcW w:w="1701" w:type="dxa"/>
            <w:vAlign w:val="center"/>
          </w:tcPr>
          <w:p w:rsidR="00726159" w:rsidRDefault="007261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5" w:type="dxa"/>
            <w:vAlign w:val="center"/>
          </w:tcPr>
          <w:p w:rsidR="00726159" w:rsidRPr="00AB0600" w:rsidRDefault="00726159" w:rsidP="00755E7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07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726159" w:rsidTr="009B7704">
        <w:tc>
          <w:tcPr>
            <w:tcW w:w="1707" w:type="dxa"/>
            <w:vMerge w:val="restart"/>
            <w:vAlign w:val="center"/>
          </w:tcPr>
          <w:p w:rsidR="00726159" w:rsidRDefault="007261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402" w:type="dxa"/>
            <w:vAlign w:val="center"/>
          </w:tcPr>
          <w:p w:rsidR="00726159" w:rsidRDefault="00726159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726159" w:rsidRDefault="007261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985" w:type="dxa"/>
            <w:vAlign w:val="center"/>
          </w:tcPr>
          <w:p w:rsidR="00726159" w:rsidRDefault="00726159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726159" w:rsidTr="009B7704">
        <w:tc>
          <w:tcPr>
            <w:tcW w:w="1707" w:type="dxa"/>
            <w:vMerge/>
          </w:tcPr>
          <w:p w:rsidR="00726159" w:rsidRDefault="007261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26159" w:rsidRDefault="00726159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726159" w:rsidRDefault="007261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985" w:type="dxa"/>
            <w:vAlign w:val="center"/>
          </w:tcPr>
          <w:p w:rsidR="00726159" w:rsidRDefault="00726159" w:rsidP="009B770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>
              <w:rPr>
                <w:rFonts w:ascii="宋体" w:eastAsia="宋体" w:hAnsi="宋体" w:cs="Times New Roman" w:hint="eastAsia"/>
                <w:szCs w:val="21"/>
              </w:rPr>
              <w:t>177</w:t>
            </w:r>
          </w:p>
        </w:tc>
      </w:tr>
      <w:tr w:rsidR="00726159" w:rsidTr="009B7704">
        <w:trPr>
          <w:trHeight w:val="856"/>
        </w:trPr>
        <w:tc>
          <w:tcPr>
            <w:tcW w:w="1707" w:type="dxa"/>
            <w:vAlign w:val="center"/>
          </w:tcPr>
          <w:p w:rsidR="00726159" w:rsidRDefault="00726159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726159" w:rsidRPr="00FE01C5" w:rsidRDefault="00726159" w:rsidP="00726159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管理层、总经办、研发中心、采购科、生产科、工艺装备科、品管部、财务审计部、市场部、</w:t>
            </w:r>
            <w:r>
              <w:rPr>
                <w:rFonts w:ascii="宋体" w:hAnsi="宋体" w:cs="宋体" w:hint="eastAsia"/>
                <w:szCs w:val="21"/>
              </w:rPr>
              <w:t>工艺科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1B3257">
        <w:rPr>
          <w:rFonts w:asciiTheme="minorEastAsia" w:hAnsiTheme="minorEastAsia" w:cs="宋体" w:hint="eastAsia"/>
          <w:bCs/>
          <w:kern w:val="0"/>
          <w:szCs w:val="21"/>
        </w:rPr>
        <w:t>基本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755E72">
        <w:rPr>
          <w:rFonts w:asciiTheme="minorEastAsia" w:hAnsiTheme="minorEastAsia" w:cs="宋体" w:hint="eastAsia"/>
          <w:bCs/>
          <w:kern w:val="0"/>
          <w:szCs w:val="21"/>
        </w:rPr>
        <w:t>四</w:t>
      </w:r>
      <w:r w:rsidRPr="00343FF6"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Cs/>
          <w:kern w:val="0"/>
          <w:szCs w:val="21"/>
        </w:rPr>
        <w:t>以来运行情况，在现场审核中，审核组在</w:t>
      </w:r>
      <w:r w:rsidR="00755E72">
        <w:rPr>
          <w:rFonts w:asciiTheme="minorEastAsia" w:hAnsiTheme="minorEastAsia" w:cs="宋体" w:hint="eastAsia"/>
          <w:kern w:val="0"/>
          <w:szCs w:val="21"/>
        </w:rPr>
        <w:t>江阴长仪集团</w:t>
      </w:r>
      <w:r w:rsidR="001B3257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726159">
        <w:rPr>
          <w:rFonts w:ascii="宋体" w:hAnsi="宋体" w:hint="eastAsia"/>
          <w:szCs w:val="21"/>
        </w:rPr>
        <w:t>管理层、总经办、研发中心、采购科、生产科、工艺装备科、品管部、财务审计部、市场部、</w:t>
      </w:r>
      <w:r w:rsidR="00726159">
        <w:rPr>
          <w:rFonts w:ascii="宋体" w:hAnsi="宋体" w:cs="宋体" w:hint="eastAsia"/>
          <w:szCs w:val="21"/>
        </w:rPr>
        <w:t>工艺科</w:t>
      </w:r>
      <w:r>
        <w:rPr>
          <w:rFonts w:asciiTheme="minorEastAsia" w:hAnsiTheme="minorEastAsia" w:cs="宋体" w:hint="eastAsia"/>
          <w:bCs/>
          <w:kern w:val="0"/>
          <w:szCs w:val="21"/>
        </w:rPr>
        <w:t>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726159">
        <w:rPr>
          <w:rFonts w:asciiTheme="minorEastAsia" w:hAnsiTheme="minorEastAsia" w:cs="宋体" w:hint="eastAsia"/>
          <w:bCs/>
          <w:kern w:val="0"/>
          <w:szCs w:val="21"/>
        </w:rPr>
        <w:t>四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</w:t>
      </w:r>
      <w:r w:rsidR="001B3257">
        <w:rPr>
          <w:rFonts w:ascii="宋体" w:hAnsi="宋体" w:hint="eastAsia"/>
          <w:szCs w:val="21"/>
        </w:rPr>
        <w:t>企业建立测量体系对企业管理水平提高、内部产品质量稳定提供了保证，对外部市场推广和招投标起到重要作用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企业组织机构没有变更，</w:t>
      </w:r>
      <w:r w:rsidR="00726159">
        <w:rPr>
          <w:rFonts w:ascii="宋体" w:hAnsi="宋体" w:hint="eastAsia"/>
          <w:szCs w:val="21"/>
        </w:rPr>
        <w:t>产品类型新增加</w:t>
      </w:r>
      <w:r w:rsidR="00726159" w:rsidRPr="00B85468">
        <w:rPr>
          <w:rFonts w:ascii="Calibri" w:eastAsia="宋体" w:hAnsi="Calibri" w:cs="Times New Roman"/>
          <w:color w:val="000000"/>
          <w:szCs w:val="21"/>
        </w:rPr>
        <w:t>采集设备用通信单元；集中抄表系统及采集设备（集中器、采集器）；能效监测系统及终端设备</w:t>
      </w:r>
      <w:r w:rsidR="00726159" w:rsidRPr="00B85468">
        <w:rPr>
          <w:rFonts w:ascii="Calibri" w:eastAsia="宋体" w:hAnsi="Calibri" w:cs="Times New Roman"/>
          <w:color w:val="000000"/>
          <w:szCs w:val="21"/>
        </w:rPr>
        <w:t>[</w:t>
      </w:r>
      <w:r w:rsidR="00726159" w:rsidRPr="00B85468">
        <w:rPr>
          <w:rFonts w:ascii="Calibri" w:eastAsia="宋体" w:hAnsi="Calibri" w:cs="Times New Roman"/>
          <w:color w:val="000000"/>
          <w:szCs w:val="21"/>
        </w:rPr>
        <w:t>电力能效监测终端、通讯管理机（智能网关）</w:t>
      </w:r>
      <w:r w:rsidR="00726159" w:rsidRPr="00B85468">
        <w:rPr>
          <w:rFonts w:ascii="Calibri" w:eastAsia="宋体" w:hAnsi="Calibri" w:cs="Times New Roman"/>
          <w:color w:val="000000"/>
          <w:szCs w:val="21"/>
        </w:rPr>
        <w:t>]</w:t>
      </w:r>
      <w:r>
        <w:rPr>
          <w:rFonts w:asciiTheme="minorEastAsia" w:hAnsiTheme="minorEastAsia" w:cs="宋体" w:hint="eastAsia"/>
          <w:bCs/>
          <w:kern w:val="0"/>
          <w:szCs w:val="21"/>
        </w:rPr>
        <w:t>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CC1E21">
        <w:rPr>
          <w:rFonts w:asciiTheme="minorEastAsia" w:hAnsiTheme="minorEastAsia" w:cs="宋体" w:hint="eastAsia"/>
          <w:bCs/>
          <w:kern w:val="0"/>
          <w:szCs w:val="21"/>
        </w:rPr>
        <w:t>企业主要能耗以</w:t>
      </w:r>
      <w:r w:rsidR="00726159">
        <w:rPr>
          <w:rFonts w:asciiTheme="minorEastAsia" w:hAnsiTheme="minorEastAsia" w:cs="宋体" w:hint="eastAsia"/>
          <w:bCs/>
          <w:kern w:val="0"/>
          <w:szCs w:val="21"/>
        </w:rPr>
        <w:t>水</w:t>
      </w:r>
      <w:r w:rsidRPr="00CC1E21">
        <w:rPr>
          <w:rFonts w:asciiTheme="minorEastAsia" w:hAnsiTheme="minorEastAsia" w:cs="宋体" w:hint="eastAsia"/>
          <w:bCs/>
          <w:kern w:val="0"/>
          <w:szCs w:val="21"/>
        </w:rPr>
        <w:t>电为主</w:t>
      </w:r>
      <w:r w:rsidRPr="001B3257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9558A5" w:rsidRPr="001E4150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B035B9" w:rsidRPr="001E4150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1E4150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1E4150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726159">
        <w:rPr>
          <w:rFonts w:asciiTheme="minorEastAsia" w:hAnsiTheme="minorEastAsia" w:cs="宋体" w:hint="eastAsia"/>
          <w:bCs/>
          <w:kern w:val="0"/>
          <w:szCs w:val="21"/>
        </w:rPr>
        <w:t>394</w:t>
      </w:r>
      <w:r w:rsidRPr="003A5C51">
        <w:rPr>
          <w:rFonts w:asciiTheme="minorEastAsia" w:hAnsiTheme="minorEastAsia" w:cs="宋体" w:hint="eastAsia"/>
          <w:bCs/>
          <w:kern w:val="0"/>
          <w:szCs w:val="21"/>
        </w:rPr>
        <w:t>吨</w:t>
      </w:r>
      <w:r w:rsidRPr="001E4150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1E4150">
        <w:rPr>
          <w:rFonts w:ascii="宋体" w:hAnsi="宋体" w:hint="eastAsia"/>
          <w:szCs w:val="21"/>
        </w:rPr>
        <w:t>不是</w:t>
      </w:r>
      <w:r>
        <w:rPr>
          <w:rFonts w:ascii="宋体" w:hAnsi="宋体" w:hint="eastAsia"/>
          <w:szCs w:val="21"/>
        </w:rPr>
        <w:t>重点耗能企业，符合GB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755E72">
        <w:rPr>
          <w:rFonts w:asciiTheme="minorEastAsia" w:hAnsiTheme="minorEastAsia" w:cs="宋体" w:hint="eastAsia"/>
          <w:kern w:val="0"/>
          <w:szCs w:val="21"/>
        </w:rPr>
        <w:t>江阴长仪集团</w:t>
      </w:r>
      <w:r w:rsidR="00755E72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</w:t>
      </w:r>
      <w:r w:rsidRPr="00C93E07">
        <w:rPr>
          <w:rFonts w:asciiTheme="minorEastAsia" w:hAnsiTheme="minorEastAsia" w:hint="eastAsia"/>
          <w:bCs/>
          <w:szCs w:val="21"/>
        </w:rPr>
        <w:t>本年度于</w:t>
      </w:r>
      <w:r w:rsidR="00CD580F" w:rsidRPr="00C93E07">
        <w:rPr>
          <w:rFonts w:ascii="宋体" w:hAnsi="宋体" w:hint="eastAsia"/>
          <w:bCs/>
          <w:szCs w:val="21"/>
        </w:rPr>
        <w:t>20</w:t>
      </w:r>
      <w:r w:rsidR="00EE4D1C">
        <w:rPr>
          <w:rFonts w:ascii="宋体" w:hAnsi="宋体" w:hint="eastAsia"/>
          <w:bCs/>
          <w:szCs w:val="21"/>
        </w:rPr>
        <w:t>20</w:t>
      </w:r>
      <w:r w:rsidR="00CD580F" w:rsidRPr="00C93E07">
        <w:rPr>
          <w:rFonts w:ascii="宋体" w:hAnsi="宋体" w:hint="eastAsia"/>
          <w:bCs/>
          <w:szCs w:val="21"/>
        </w:rPr>
        <w:t>年</w:t>
      </w:r>
      <w:r w:rsidR="001000FC">
        <w:rPr>
          <w:rFonts w:ascii="宋体" w:hAnsi="宋体" w:hint="eastAsia"/>
          <w:bCs/>
          <w:szCs w:val="21"/>
        </w:rPr>
        <w:t>3</w:t>
      </w:r>
      <w:r w:rsidR="00CD580F" w:rsidRPr="00C93E07">
        <w:rPr>
          <w:rFonts w:ascii="宋体" w:hAnsi="宋体" w:hint="eastAsia"/>
          <w:bCs/>
          <w:szCs w:val="21"/>
        </w:rPr>
        <w:t>月</w:t>
      </w:r>
      <w:r w:rsidR="001000FC">
        <w:rPr>
          <w:rFonts w:ascii="宋体" w:hAnsi="宋体" w:hint="eastAsia"/>
          <w:bCs/>
          <w:szCs w:val="21"/>
        </w:rPr>
        <w:t>25</w:t>
      </w:r>
      <w:r w:rsidR="00CD580F" w:rsidRPr="00C93E07">
        <w:rPr>
          <w:rFonts w:ascii="宋体" w:hAnsi="宋体" w:hint="eastAsia"/>
          <w:bCs/>
          <w:szCs w:val="21"/>
        </w:rPr>
        <w:t>日</w:t>
      </w:r>
      <w:r w:rsidR="001000FC">
        <w:rPr>
          <w:rFonts w:ascii="宋体" w:hAnsi="宋体" w:hint="eastAsia"/>
          <w:bCs/>
          <w:szCs w:val="21"/>
        </w:rPr>
        <w:t>-3</w:t>
      </w:r>
      <w:r w:rsidR="001000FC" w:rsidRPr="00C93E07">
        <w:rPr>
          <w:rFonts w:ascii="宋体" w:hAnsi="宋体" w:hint="eastAsia"/>
          <w:bCs/>
          <w:szCs w:val="21"/>
        </w:rPr>
        <w:t>月</w:t>
      </w:r>
      <w:r w:rsidR="001000FC">
        <w:rPr>
          <w:rFonts w:ascii="宋体" w:hAnsi="宋体" w:hint="eastAsia"/>
          <w:bCs/>
          <w:szCs w:val="21"/>
        </w:rPr>
        <w:t>26</w:t>
      </w:r>
      <w:r w:rsidR="001000FC" w:rsidRPr="00C93E07">
        <w:rPr>
          <w:rFonts w:ascii="宋体" w:hAnsi="宋体" w:hint="eastAsia"/>
          <w:bCs/>
          <w:szCs w:val="21"/>
        </w:rPr>
        <w:t>日</w:t>
      </w:r>
      <w:r w:rsidRPr="00C93E07"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 w:rsidRPr="00C93E07">
        <w:rPr>
          <w:rFonts w:ascii="宋体" w:hAnsi="宋体" w:hint="eastAsia"/>
          <w:bCs/>
          <w:szCs w:val="21"/>
        </w:rPr>
        <w:t>对</w:t>
      </w:r>
      <w:r w:rsidR="001000FC">
        <w:rPr>
          <w:rFonts w:ascii="宋体" w:hAnsi="宋体" w:hint="eastAsia"/>
          <w:bCs/>
          <w:szCs w:val="21"/>
        </w:rPr>
        <w:t>10</w:t>
      </w:r>
      <w:r w:rsidR="00EB297D" w:rsidRPr="00C93E07">
        <w:rPr>
          <w:rFonts w:ascii="宋体" w:hAnsi="宋体" w:hint="eastAsia"/>
          <w:bCs/>
          <w:szCs w:val="21"/>
        </w:rPr>
        <w:t>个部门</w:t>
      </w:r>
      <w:r w:rsidR="00C93E07" w:rsidRPr="00C93E07">
        <w:rPr>
          <w:rFonts w:ascii="宋体" w:hAnsi="宋体" w:hint="eastAsia"/>
          <w:bCs/>
          <w:szCs w:val="21"/>
        </w:rPr>
        <w:t>和生产</w:t>
      </w:r>
      <w:r w:rsidR="00CD580F" w:rsidRPr="00C93E07">
        <w:rPr>
          <w:rFonts w:ascii="宋体" w:hAnsi="宋体" w:hint="eastAsia"/>
          <w:bCs/>
          <w:szCs w:val="21"/>
        </w:rPr>
        <w:t>车间</w:t>
      </w:r>
      <w:r w:rsidRPr="00C93E07">
        <w:rPr>
          <w:rFonts w:ascii="宋体" w:hAnsi="宋体" w:hint="eastAsia"/>
          <w:bCs/>
          <w:szCs w:val="21"/>
        </w:rPr>
        <w:t>进行了全要素审核</w:t>
      </w:r>
      <w:r w:rsidRPr="00C93E07">
        <w:rPr>
          <w:rFonts w:asciiTheme="minorEastAsia" w:hAnsiTheme="minorEastAsia" w:hint="eastAsia"/>
          <w:bCs/>
          <w:szCs w:val="21"/>
        </w:rPr>
        <w:t>。</w:t>
      </w:r>
      <w:r w:rsidR="00CD580F" w:rsidRPr="00C93E07">
        <w:rPr>
          <w:rFonts w:ascii="宋体" w:hAnsi="宋体" w:hint="eastAsia"/>
          <w:bCs/>
          <w:szCs w:val="21"/>
        </w:rPr>
        <w:t>审核中共</w:t>
      </w:r>
      <w:r w:rsidR="00CD580F" w:rsidRPr="00C93E07">
        <w:rPr>
          <w:rFonts w:asciiTheme="minorEastAsia" w:hAnsiTheme="minorEastAsia" w:hint="eastAsia"/>
          <w:bCs/>
          <w:szCs w:val="21"/>
        </w:rPr>
        <w:t>发现了</w:t>
      </w:r>
      <w:r w:rsidR="001000FC">
        <w:rPr>
          <w:rFonts w:asciiTheme="minorEastAsia" w:hAnsiTheme="minorEastAsia" w:hint="eastAsia"/>
          <w:bCs/>
          <w:szCs w:val="21"/>
        </w:rPr>
        <w:t>1</w:t>
      </w:r>
      <w:r w:rsidR="00CD580F" w:rsidRPr="00C93E07">
        <w:rPr>
          <w:rFonts w:asciiTheme="minorEastAsia" w:hAnsiTheme="minorEastAsia" w:hint="eastAsia"/>
          <w:bCs/>
          <w:szCs w:val="21"/>
        </w:rPr>
        <w:t>个次要不符合，责令对应部门立即进行整改，并针对不符合项提出了纠正措施。</w:t>
      </w:r>
      <w:r w:rsidR="000322A9" w:rsidRPr="00C93E07">
        <w:rPr>
          <w:rFonts w:asciiTheme="minorEastAsia" w:hAnsiTheme="minorEastAsia" w:hint="eastAsia"/>
          <w:bCs/>
          <w:szCs w:val="21"/>
        </w:rPr>
        <w:t>通过内审</w:t>
      </w:r>
      <w:r w:rsidRPr="00C93E07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</w:t>
      </w:r>
      <w:r w:rsidRPr="00C371B7">
        <w:rPr>
          <w:rFonts w:asciiTheme="minorEastAsia" w:hAnsiTheme="minorEastAsia" w:hint="eastAsia"/>
          <w:bCs/>
          <w:szCs w:val="21"/>
        </w:rPr>
        <w:t>键测量设备均经过确认，测量过程均进行控制，人员定期接受培训，并形成了内审报告。</w:t>
      </w:r>
    </w:p>
    <w:p w:rsidR="00AC7F94" w:rsidRDefault="004A6FC8" w:rsidP="00AE6D70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371B7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="宋体" w:eastAsia="宋体" w:hAnsi="宋体" w:cs="Times New Roman" w:hint="eastAsia"/>
          <w:bCs/>
          <w:szCs w:val="21"/>
        </w:rPr>
        <w:t>企业</w:t>
      </w:r>
      <w:r w:rsidRPr="00C371B7">
        <w:rPr>
          <w:rFonts w:ascii="宋体" w:eastAsia="宋体" w:hAnsi="宋体" w:cs="Times New Roman" w:hint="eastAsia"/>
          <w:szCs w:val="21"/>
        </w:rPr>
        <w:t>于</w:t>
      </w:r>
      <w:r w:rsidRPr="00C93E07">
        <w:rPr>
          <w:rFonts w:ascii="宋体" w:hAnsi="宋体" w:hint="eastAsia"/>
          <w:szCs w:val="21"/>
        </w:rPr>
        <w:t>20</w:t>
      </w:r>
      <w:r w:rsidR="00EE4D1C">
        <w:rPr>
          <w:rFonts w:ascii="宋体" w:hAnsi="宋体" w:hint="eastAsia"/>
          <w:szCs w:val="21"/>
        </w:rPr>
        <w:t>20</w:t>
      </w:r>
      <w:r w:rsidRPr="00C93E07">
        <w:rPr>
          <w:rFonts w:ascii="宋体" w:hAnsi="宋体" w:hint="eastAsia"/>
          <w:szCs w:val="21"/>
        </w:rPr>
        <w:t>年</w:t>
      </w:r>
      <w:r w:rsidR="001000FC">
        <w:rPr>
          <w:rFonts w:ascii="宋体" w:hAnsi="宋体" w:hint="eastAsia"/>
          <w:szCs w:val="21"/>
        </w:rPr>
        <w:t>4</w:t>
      </w:r>
      <w:r w:rsidRPr="00C93E07">
        <w:rPr>
          <w:rFonts w:ascii="宋体" w:hAnsi="宋体" w:hint="eastAsia"/>
          <w:szCs w:val="21"/>
        </w:rPr>
        <w:t>月</w:t>
      </w:r>
      <w:r w:rsidR="00C93E07" w:rsidRPr="00C93E07">
        <w:rPr>
          <w:rFonts w:ascii="宋体" w:hAnsi="宋体" w:hint="eastAsia"/>
          <w:szCs w:val="21"/>
        </w:rPr>
        <w:t>1</w:t>
      </w:r>
      <w:r w:rsidR="001000FC">
        <w:rPr>
          <w:rFonts w:ascii="宋体" w:hAnsi="宋体" w:hint="eastAsia"/>
          <w:szCs w:val="21"/>
        </w:rPr>
        <w:t>0</w:t>
      </w:r>
      <w:r w:rsidRPr="00C93E07">
        <w:rPr>
          <w:rFonts w:ascii="宋体" w:hAnsi="宋体" w:hint="eastAsia"/>
          <w:szCs w:val="21"/>
        </w:rPr>
        <w:t>日</w:t>
      </w:r>
      <w:r w:rsidRPr="00C371B7">
        <w:rPr>
          <w:rFonts w:ascii="宋体" w:eastAsia="宋体" w:hAnsi="宋体" w:cs="Times New Roman" w:hint="eastAsia"/>
          <w:szCs w:val="21"/>
        </w:rPr>
        <w:t>进</w:t>
      </w:r>
      <w:r w:rsidRPr="00C371B7">
        <w:rPr>
          <w:rFonts w:ascii="宋体" w:eastAsia="宋体" w:hAnsi="宋体" w:cs="Times New Roman" w:hint="eastAsia"/>
          <w:bCs/>
          <w:szCs w:val="21"/>
        </w:rPr>
        <w:t>行了</w:t>
      </w:r>
      <w:r w:rsidRPr="00C371B7">
        <w:rPr>
          <w:rFonts w:ascii="宋体" w:eastAsia="宋体" w:hAnsi="宋体" w:cs="Times New Roman" w:hint="eastAsia"/>
          <w:szCs w:val="21"/>
        </w:rPr>
        <w:t>管理评</w:t>
      </w:r>
      <w:r w:rsidR="00CE2187" w:rsidRPr="00C371B7">
        <w:rPr>
          <w:rFonts w:ascii="宋体" w:eastAsia="宋体" w:hAnsi="宋体" w:cs="Times New Roman" w:hint="eastAsia"/>
          <w:bCs/>
          <w:szCs w:val="21"/>
        </w:rPr>
        <w:t>审。</w:t>
      </w:r>
      <w:r w:rsidR="00C93E07">
        <w:rPr>
          <w:rFonts w:ascii="宋体" w:hAnsi="宋体" w:hint="eastAsia"/>
          <w:bCs/>
          <w:szCs w:val="21"/>
        </w:rPr>
        <w:t>会议由总经理</w:t>
      </w:r>
      <w:r w:rsidR="001000FC">
        <w:rPr>
          <w:rFonts w:ascii="宋体" w:hAnsi="宋体" w:hint="eastAsia"/>
          <w:bCs/>
          <w:szCs w:val="21"/>
        </w:rPr>
        <w:t>陈建章</w:t>
      </w:r>
      <w:r w:rsidR="00C93E07">
        <w:rPr>
          <w:rFonts w:ascii="宋体" w:hAnsi="宋体" w:hint="eastAsia"/>
          <w:bCs/>
          <w:szCs w:val="21"/>
        </w:rPr>
        <w:t>主持，各部门负责人参加。</w:t>
      </w:r>
      <w:r w:rsidR="001000FC">
        <w:rPr>
          <w:rFonts w:ascii="宋体" w:hAnsi="宋体" w:hint="eastAsia"/>
          <w:bCs/>
          <w:szCs w:val="21"/>
        </w:rPr>
        <w:t>品管部汇报了体系运行状况，各部门负责人汇报本部门体系现状</w:t>
      </w:r>
      <w:r w:rsidRPr="00C371B7">
        <w:rPr>
          <w:rFonts w:ascii="宋体" w:hAnsi="宋体" w:hint="eastAsia"/>
          <w:bCs/>
          <w:szCs w:val="21"/>
        </w:rPr>
        <w:t>。</w:t>
      </w:r>
      <w:r w:rsidR="001000FC">
        <w:rPr>
          <w:rFonts w:ascii="宋体" w:hAnsi="宋体" w:hint="eastAsia"/>
          <w:bCs/>
          <w:szCs w:val="21"/>
        </w:rPr>
        <w:t>会议对内审情况、内外部顾客反馈信息、实现过程的测量控制业绩、体系变化、目标可行性等进行了分析讨论</w:t>
      </w:r>
      <w:r w:rsidR="00C93E07">
        <w:rPr>
          <w:rFonts w:ascii="宋体" w:hAnsi="宋体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管理评审</w:t>
      </w:r>
      <w:r w:rsidR="00067824" w:rsidRPr="00C371B7">
        <w:rPr>
          <w:rFonts w:ascii="宋体" w:hAnsi="宋体" w:hint="eastAsia"/>
          <w:bCs/>
          <w:szCs w:val="21"/>
        </w:rPr>
        <w:t>每年进行一次</w:t>
      </w:r>
      <w:r w:rsidRPr="00C371B7">
        <w:rPr>
          <w:rFonts w:ascii="宋体" w:hAnsi="宋体" w:hint="eastAsia"/>
          <w:bCs/>
          <w:szCs w:val="21"/>
        </w:rPr>
        <w:t>。</w:t>
      </w:r>
      <w:r w:rsidRPr="00C371B7">
        <w:rPr>
          <w:rFonts w:hint="eastAsia"/>
          <w:szCs w:val="21"/>
        </w:rPr>
        <w:t>会议肯定</w:t>
      </w:r>
      <w:r w:rsidRPr="00C371B7">
        <w:rPr>
          <w:szCs w:val="21"/>
        </w:rPr>
        <w:t>了公司测量管理体系</w:t>
      </w:r>
      <w:r w:rsidRPr="00C371B7">
        <w:rPr>
          <w:rFonts w:hint="eastAsia"/>
          <w:szCs w:val="21"/>
        </w:rPr>
        <w:t>基本充分、适宜，体系运行对实现目标指标、方针是有效的</w:t>
      </w:r>
      <w:r w:rsidR="00D273E0" w:rsidRPr="00C371B7">
        <w:rPr>
          <w:rFonts w:hint="eastAsia"/>
          <w:szCs w:val="21"/>
        </w:rPr>
        <w:t>，</w:t>
      </w:r>
      <w:r w:rsidRPr="00C371B7">
        <w:rPr>
          <w:rFonts w:hint="eastAsia"/>
          <w:szCs w:val="21"/>
        </w:rPr>
        <w:t>并形成</w:t>
      </w:r>
      <w:r w:rsidRPr="00C371B7">
        <w:rPr>
          <w:szCs w:val="21"/>
        </w:rPr>
        <w:t>了管理评审报告</w:t>
      </w:r>
      <w:r w:rsidRPr="00C371B7">
        <w:rPr>
          <w:rFonts w:hint="eastAsia"/>
          <w:szCs w:val="21"/>
        </w:rPr>
        <w:t>。</w:t>
      </w:r>
    </w:p>
    <w:p w:rsidR="00AC7F94" w:rsidRDefault="004A6FC8" w:rsidP="00AE6D70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E71001">
        <w:rPr>
          <w:rFonts w:ascii="宋体" w:hAnsi="宋体" w:hint="eastAsia"/>
          <w:szCs w:val="21"/>
        </w:rPr>
        <w:t>电能表检验误差精度</w:t>
      </w:r>
      <w:r w:rsidR="00F373E9" w:rsidRPr="00E71001">
        <w:rPr>
          <w:rFonts w:ascii="Times New Roman" w:hAnsi="Times New Roman" w:cs="Times New Roman" w:hint="eastAsia"/>
        </w:rPr>
        <w:t>测量过程</w:t>
      </w:r>
      <w:r>
        <w:rPr>
          <w:rFonts w:asciiTheme="minorEastAsia" w:hAnsiTheme="minorEastAsia" w:hint="eastAsia"/>
          <w:bCs/>
          <w:szCs w:val="21"/>
        </w:rPr>
        <w:t>按</w:t>
      </w:r>
      <w:r w:rsidR="00036F95">
        <w:rPr>
          <w:rFonts w:asciiTheme="minorEastAsia" w:hAnsiTheme="minorEastAsia" w:hint="eastAsia"/>
          <w:bCs/>
          <w:szCs w:val="21"/>
        </w:rPr>
        <w:t>过程控制</w:t>
      </w:r>
      <w:r>
        <w:rPr>
          <w:rFonts w:asciiTheme="minorEastAsia" w:hAnsiTheme="minorEastAsia" w:hint="eastAsia"/>
          <w:bCs/>
          <w:szCs w:val="21"/>
        </w:rPr>
        <w:t>规范，进行了有效性监视，计量要求的导出、不确定度评定、监视控制图齐全，完整。未见新增关键测量过程。</w:t>
      </w:r>
    </w:p>
    <w:p w:rsidR="000A6108" w:rsidRDefault="004A6FC8" w:rsidP="00AE6D70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0A6108" w:rsidRPr="000A6108" w:rsidRDefault="000A6108" w:rsidP="001000FC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hint="eastAsia"/>
          <w:szCs w:val="21"/>
        </w:rPr>
        <w:t>企业上年度</w:t>
      </w:r>
      <w:r w:rsidR="00B035B9">
        <w:rPr>
          <w:rFonts w:ascii="宋体" w:hAnsi="宋体" w:hint="eastAsia"/>
          <w:szCs w:val="21"/>
        </w:rPr>
        <w:t>未</w:t>
      </w:r>
      <w:r>
        <w:rPr>
          <w:rFonts w:ascii="宋体" w:hAnsi="宋体" w:hint="eastAsia"/>
          <w:szCs w:val="21"/>
        </w:rPr>
        <w:t>开具不符合</w:t>
      </w:r>
      <w:r w:rsidR="00B035B9">
        <w:rPr>
          <w:rFonts w:ascii="宋体" w:hAnsi="宋体" w:hint="eastAsia"/>
          <w:szCs w:val="21"/>
        </w:rPr>
        <w:t>项。</w:t>
      </w:r>
    </w:p>
    <w:p w:rsidR="00AC7F94" w:rsidRPr="001E4150" w:rsidRDefault="00965E35" w:rsidP="001000FC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E4150">
        <w:rPr>
          <w:rFonts w:asciiTheme="minorEastAsia" w:hAnsiTheme="minorEastAsia" w:cs="宋体" w:hint="eastAsia"/>
          <w:kern w:val="0"/>
          <w:szCs w:val="21"/>
        </w:rPr>
        <w:t>本次监督审核</w:t>
      </w:r>
      <w:r w:rsidR="001B3257">
        <w:rPr>
          <w:rFonts w:asciiTheme="minorEastAsia" w:hAnsiTheme="minorEastAsia" w:cs="宋体" w:hint="eastAsia"/>
          <w:kern w:val="0"/>
          <w:szCs w:val="21"/>
        </w:rPr>
        <w:t>未开具不符合项，</w:t>
      </w:r>
      <w:r w:rsidRPr="001E4150">
        <w:rPr>
          <w:rFonts w:asciiTheme="minorEastAsia" w:hAnsiTheme="minorEastAsia" w:cs="宋体" w:hint="eastAsia"/>
          <w:kern w:val="0"/>
          <w:szCs w:val="21"/>
        </w:rPr>
        <w:t>未发现严重或系统性的不符合情况</w:t>
      </w:r>
      <w:r w:rsidR="00C371B7" w:rsidRPr="001E4150">
        <w:rPr>
          <w:rFonts w:ascii="宋体" w:hAnsi="宋体" w:cs="宋体" w:hint="eastAsia"/>
          <w:kern w:val="0"/>
          <w:szCs w:val="21"/>
        </w:rPr>
        <w:t>。</w:t>
      </w:r>
    </w:p>
    <w:p w:rsidR="00AC7F94" w:rsidRDefault="004A6FC8" w:rsidP="00AE6D70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AE6D70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B035B9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1000FC" w:rsidRPr="001000FC">
        <w:rPr>
          <w:rFonts w:ascii="宋体" w:hAnsi="宋体" w:hint="eastAsia"/>
          <w:bCs/>
          <w:szCs w:val="21"/>
        </w:rPr>
        <w:t>5</w:t>
      </w:r>
      <w:r w:rsidRPr="00C93E07">
        <w:rPr>
          <w:rFonts w:ascii="宋体" w:hAnsi="宋体" w:hint="eastAsia"/>
          <w:bCs/>
          <w:szCs w:val="21"/>
        </w:rPr>
        <w:t>项</w:t>
      </w:r>
      <w:r w:rsidR="00D273E0" w:rsidRPr="00C93E07">
        <w:rPr>
          <w:rFonts w:ascii="宋体" w:hAnsi="宋体" w:hint="eastAsia"/>
          <w:bCs/>
          <w:szCs w:val="21"/>
        </w:rPr>
        <w:t>计</w:t>
      </w:r>
      <w:r w:rsidR="00D273E0" w:rsidRPr="00C371B7">
        <w:rPr>
          <w:rFonts w:ascii="宋体" w:hAnsi="宋体" w:hint="eastAsia"/>
          <w:bCs/>
          <w:szCs w:val="21"/>
        </w:rPr>
        <w:t>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E71001" w:rsidRDefault="00E71001" w:rsidP="000A6108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 w:rsidP="000A610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D140E0">
        <w:rPr>
          <w:rFonts w:asciiTheme="minorEastAsia" w:hAnsiTheme="minorEastAsia" w:hint="eastAsia"/>
          <w:bCs/>
          <w:szCs w:val="21"/>
        </w:rPr>
        <w:t>组织机构无变更。</w:t>
      </w:r>
    </w:p>
    <w:p w:rsidR="00E71001" w:rsidRDefault="00E71001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Pr="00C93E07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kern w:val="0"/>
          <w:szCs w:val="28"/>
        </w:rPr>
      </w:pPr>
      <w:r w:rsidRPr="00C93E07">
        <w:rPr>
          <w:rFonts w:ascii="宋体" w:hAnsi="宋体" w:cs="宋体" w:hint="eastAsia"/>
          <w:bCs/>
          <w:kern w:val="0"/>
          <w:szCs w:val="21"/>
        </w:rPr>
        <w:t>公司对</w:t>
      </w:r>
      <w:r w:rsidRPr="00C93E07">
        <w:rPr>
          <w:rFonts w:ascii="宋体" w:hAnsi="宋体" w:hint="eastAsia"/>
          <w:bCs/>
          <w:szCs w:val="21"/>
        </w:rPr>
        <w:t>标志的使用，</w:t>
      </w:r>
      <w:r w:rsidRPr="00C93E07">
        <w:rPr>
          <w:rFonts w:hint="eastAsia"/>
          <w:bCs/>
          <w:szCs w:val="21"/>
        </w:rPr>
        <w:t>符合相关标准和规定。对</w:t>
      </w:r>
      <w:r w:rsidR="000A6108" w:rsidRPr="00C93E07">
        <w:rPr>
          <w:rFonts w:hint="eastAsia"/>
          <w:bCs/>
          <w:szCs w:val="21"/>
        </w:rPr>
        <w:t>取得的测量管理体系认证证书用于</w:t>
      </w:r>
      <w:r w:rsidR="001B3257" w:rsidRPr="00C93E07">
        <w:rPr>
          <w:rFonts w:hint="eastAsia"/>
          <w:bCs/>
          <w:szCs w:val="21"/>
        </w:rPr>
        <w:t>提高产品质量、降低物料消耗、增加经济效益，提高市场竞争力</w:t>
      </w:r>
      <w:r w:rsidR="000A6108" w:rsidRPr="00C93E07">
        <w:rPr>
          <w:rFonts w:hint="eastAsia"/>
          <w:bCs/>
          <w:szCs w:val="21"/>
        </w:rPr>
        <w:t>都起到了重要作用，另外在招投标中获得加分起到决定作用</w:t>
      </w:r>
      <w:r w:rsidRPr="00C93E07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B035B9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9B7704">
        <w:rPr>
          <w:rFonts w:asciiTheme="minorEastAsia" w:hAnsiTheme="minorEastAsia" w:hint="eastAsia"/>
          <w:bCs/>
          <w:szCs w:val="21"/>
        </w:rPr>
        <w:t>7</w:t>
      </w:r>
      <w:r>
        <w:rPr>
          <w:rFonts w:asciiTheme="minorEastAsia" w:hAnsiTheme="minorEastAsia"/>
          <w:bCs/>
          <w:szCs w:val="21"/>
        </w:rPr>
        <w:t>月</w:t>
      </w:r>
      <w:r w:rsidR="00755E72">
        <w:rPr>
          <w:rFonts w:asciiTheme="minorEastAsia" w:hAnsiTheme="minorEastAsia" w:hint="eastAsia"/>
          <w:bCs/>
          <w:szCs w:val="21"/>
        </w:rPr>
        <w:t>10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755E72">
        <w:rPr>
          <w:rFonts w:asciiTheme="minorEastAsia" w:hAnsiTheme="minorEastAsia" w:cs="宋体" w:hint="eastAsia"/>
          <w:kern w:val="0"/>
          <w:szCs w:val="21"/>
        </w:rPr>
        <w:t>江阴长仪集团</w:t>
      </w:r>
      <w:r w:rsidR="00755E72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E71001">
        <w:rPr>
          <w:rFonts w:asciiTheme="minorEastAsia" w:hAnsiTheme="minorEastAsia" w:hint="eastAsia"/>
          <w:bCs/>
          <w:szCs w:val="21"/>
        </w:rPr>
        <w:t>四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755E72">
        <w:rPr>
          <w:rFonts w:asciiTheme="minorEastAsia" w:hAnsiTheme="minorEastAsia" w:cs="宋体" w:hint="eastAsia"/>
          <w:kern w:val="0"/>
          <w:szCs w:val="21"/>
        </w:rPr>
        <w:t>江阴长仪集团</w:t>
      </w:r>
      <w:r w:rsidR="00755E72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>
        <w:rPr>
          <w:rFonts w:asciiTheme="minorEastAsia" w:hAnsiTheme="minorEastAsia" w:hint="eastAsia"/>
          <w:bCs/>
          <w:szCs w:val="21"/>
        </w:rPr>
        <w:t>测量设备</w:t>
      </w:r>
      <w:r w:rsidR="001000FC">
        <w:rPr>
          <w:rFonts w:asciiTheme="minorEastAsia" w:hAnsiTheme="minorEastAsia" w:hint="eastAsia"/>
          <w:bCs/>
          <w:szCs w:val="21"/>
        </w:rPr>
        <w:t>计量确认过程</w:t>
      </w:r>
      <w:r w:rsidR="00FD1BD1">
        <w:rPr>
          <w:rFonts w:asciiTheme="minorEastAsia" w:hAnsiTheme="minorEastAsia" w:hint="eastAsia"/>
          <w:bCs/>
          <w:szCs w:val="21"/>
        </w:rPr>
        <w:t>的管理和</w:t>
      </w:r>
      <w:r>
        <w:rPr>
          <w:rFonts w:asciiTheme="minorEastAsia" w:hAnsiTheme="minorEastAsia" w:hint="eastAsia"/>
          <w:bCs/>
          <w:szCs w:val="21"/>
        </w:rPr>
        <w:t>测量过程的持续监控，以提高企业的内部管理水平与技术能力，为企业助力。</w:t>
      </w:r>
    </w:p>
    <w:p w:rsidR="00AC7F94" w:rsidRDefault="00AE6D70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106045</wp:posOffset>
            </wp:positionV>
            <wp:extent cx="923925" cy="514350"/>
            <wp:effectExtent l="19050" t="0" r="9525" b="0"/>
            <wp:wrapNone/>
            <wp:docPr id="14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2349500</wp:posOffset>
            </wp:positionH>
            <wp:positionV relativeFrom="paragraph">
              <wp:posOffset>23495</wp:posOffset>
            </wp:positionV>
            <wp:extent cx="825500" cy="539750"/>
            <wp:effectExtent l="0" t="0" r="0" b="0"/>
            <wp:wrapNone/>
            <wp:docPr id="10" name="图片 9" descr="余慧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余慧签名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0137" r="20422" b="50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0A649E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964" w:rsidRDefault="00793964" w:rsidP="00AC7F94">
      <w:r>
        <w:separator/>
      </w:r>
    </w:p>
  </w:endnote>
  <w:endnote w:type="continuationSeparator" w:id="1">
    <w:p w:rsidR="00793964" w:rsidRDefault="00793964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964" w:rsidRDefault="00793964" w:rsidP="00AC7F94">
      <w:r>
        <w:separator/>
      </w:r>
    </w:p>
  </w:footnote>
  <w:footnote w:type="continuationSeparator" w:id="1">
    <w:p w:rsidR="00793964" w:rsidRDefault="00793964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DC2F74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DC2F7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DC2F74">
    <w:pPr>
      <w:rPr>
        <w:sz w:val="18"/>
        <w:szCs w:val="18"/>
      </w:rPr>
    </w:pPr>
    <w:r w:rsidRPr="00DC2F74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36F95"/>
    <w:rsid w:val="00063993"/>
    <w:rsid w:val="00065342"/>
    <w:rsid w:val="00067824"/>
    <w:rsid w:val="000A1CAA"/>
    <w:rsid w:val="000A48C5"/>
    <w:rsid w:val="000A6108"/>
    <w:rsid w:val="000A649E"/>
    <w:rsid w:val="000D737A"/>
    <w:rsid w:val="000E2705"/>
    <w:rsid w:val="000E6567"/>
    <w:rsid w:val="00100089"/>
    <w:rsid w:val="001000FC"/>
    <w:rsid w:val="00102A01"/>
    <w:rsid w:val="0010667E"/>
    <w:rsid w:val="00112EC2"/>
    <w:rsid w:val="00120D3C"/>
    <w:rsid w:val="0012312B"/>
    <w:rsid w:val="001249A9"/>
    <w:rsid w:val="00130C1C"/>
    <w:rsid w:val="00133EB0"/>
    <w:rsid w:val="0013558A"/>
    <w:rsid w:val="00154199"/>
    <w:rsid w:val="00163581"/>
    <w:rsid w:val="001A0112"/>
    <w:rsid w:val="001B3257"/>
    <w:rsid w:val="001B5E7E"/>
    <w:rsid w:val="001C476C"/>
    <w:rsid w:val="001C6768"/>
    <w:rsid w:val="001E4150"/>
    <w:rsid w:val="001F3892"/>
    <w:rsid w:val="001F6C58"/>
    <w:rsid w:val="00216D25"/>
    <w:rsid w:val="00221084"/>
    <w:rsid w:val="002247ED"/>
    <w:rsid w:val="00231836"/>
    <w:rsid w:val="00236A70"/>
    <w:rsid w:val="0024485F"/>
    <w:rsid w:val="00246A4B"/>
    <w:rsid w:val="002569B6"/>
    <w:rsid w:val="002701A1"/>
    <w:rsid w:val="00287108"/>
    <w:rsid w:val="00296240"/>
    <w:rsid w:val="002B6873"/>
    <w:rsid w:val="002C02A0"/>
    <w:rsid w:val="002C1486"/>
    <w:rsid w:val="002C7BEC"/>
    <w:rsid w:val="002D18D7"/>
    <w:rsid w:val="002E54F9"/>
    <w:rsid w:val="002E552E"/>
    <w:rsid w:val="002F7524"/>
    <w:rsid w:val="0030082D"/>
    <w:rsid w:val="003011D5"/>
    <w:rsid w:val="00343FF6"/>
    <w:rsid w:val="00382E34"/>
    <w:rsid w:val="003946FB"/>
    <w:rsid w:val="003A5C51"/>
    <w:rsid w:val="003A6A75"/>
    <w:rsid w:val="003B5B4E"/>
    <w:rsid w:val="003C25DA"/>
    <w:rsid w:val="003D5A8B"/>
    <w:rsid w:val="003D63E0"/>
    <w:rsid w:val="003D6E56"/>
    <w:rsid w:val="003E4596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D6C34"/>
    <w:rsid w:val="004D7195"/>
    <w:rsid w:val="004E2CFE"/>
    <w:rsid w:val="00504944"/>
    <w:rsid w:val="00505002"/>
    <w:rsid w:val="00524180"/>
    <w:rsid w:val="00525CBE"/>
    <w:rsid w:val="005356B2"/>
    <w:rsid w:val="00552993"/>
    <w:rsid w:val="00577B4C"/>
    <w:rsid w:val="0058058E"/>
    <w:rsid w:val="005912DB"/>
    <w:rsid w:val="005941EE"/>
    <w:rsid w:val="005B0D22"/>
    <w:rsid w:val="005B18D4"/>
    <w:rsid w:val="005B5A62"/>
    <w:rsid w:val="005C191B"/>
    <w:rsid w:val="005C3391"/>
    <w:rsid w:val="005C5B48"/>
    <w:rsid w:val="005D06D9"/>
    <w:rsid w:val="005E18E9"/>
    <w:rsid w:val="00622FCA"/>
    <w:rsid w:val="0062794D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2275"/>
    <w:rsid w:val="00694890"/>
    <w:rsid w:val="006B2605"/>
    <w:rsid w:val="006B322C"/>
    <w:rsid w:val="006B50D3"/>
    <w:rsid w:val="006B5285"/>
    <w:rsid w:val="006D3E92"/>
    <w:rsid w:val="006F3750"/>
    <w:rsid w:val="00726159"/>
    <w:rsid w:val="007426D0"/>
    <w:rsid w:val="00742DD4"/>
    <w:rsid w:val="00755E72"/>
    <w:rsid w:val="007609C2"/>
    <w:rsid w:val="00784788"/>
    <w:rsid w:val="00792D58"/>
    <w:rsid w:val="00793964"/>
    <w:rsid w:val="00795D58"/>
    <w:rsid w:val="007A1EC5"/>
    <w:rsid w:val="007B16DA"/>
    <w:rsid w:val="007D0A59"/>
    <w:rsid w:val="007E2B97"/>
    <w:rsid w:val="007F1979"/>
    <w:rsid w:val="008039C6"/>
    <w:rsid w:val="00822A88"/>
    <w:rsid w:val="0082672E"/>
    <w:rsid w:val="00842859"/>
    <w:rsid w:val="00847DEA"/>
    <w:rsid w:val="00863661"/>
    <w:rsid w:val="00880CD0"/>
    <w:rsid w:val="00896249"/>
    <w:rsid w:val="008A03D9"/>
    <w:rsid w:val="008A360A"/>
    <w:rsid w:val="008E5F9C"/>
    <w:rsid w:val="009234BD"/>
    <w:rsid w:val="00934709"/>
    <w:rsid w:val="00942C67"/>
    <w:rsid w:val="0094582B"/>
    <w:rsid w:val="009474CC"/>
    <w:rsid w:val="009558A5"/>
    <w:rsid w:val="00956C6A"/>
    <w:rsid w:val="009615B4"/>
    <w:rsid w:val="00965E35"/>
    <w:rsid w:val="009743D7"/>
    <w:rsid w:val="00980A44"/>
    <w:rsid w:val="009874C1"/>
    <w:rsid w:val="009954C3"/>
    <w:rsid w:val="009A0DC1"/>
    <w:rsid w:val="009B2460"/>
    <w:rsid w:val="009B2783"/>
    <w:rsid w:val="009B7704"/>
    <w:rsid w:val="009C11F4"/>
    <w:rsid w:val="009C6468"/>
    <w:rsid w:val="009C70AF"/>
    <w:rsid w:val="009D387A"/>
    <w:rsid w:val="009D4C3A"/>
    <w:rsid w:val="009E059D"/>
    <w:rsid w:val="009E3F61"/>
    <w:rsid w:val="009F4AC4"/>
    <w:rsid w:val="00A03794"/>
    <w:rsid w:val="00A1198A"/>
    <w:rsid w:val="00A235D0"/>
    <w:rsid w:val="00A2386E"/>
    <w:rsid w:val="00A27918"/>
    <w:rsid w:val="00A44F1D"/>
    <w:rsid w:val="00A469D0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E6D70"/>
    <w:rsid w:val="00AF6E4E"/>
    <w:rsid w:val="00AF6EBD"/>
    <w:rsid w:val="00B035B9"/>
    <w:rsid w:val="00B04F5D"/>
    <w:rsid w:val="00B063C4"/>
    <w:rsid w:val="00B34360"/>
    <w:rsid w:val="00B70A23"/>
    <w:rsid w:val="00B7743B"/>
    <w:rsid w:val="00BA042D"/>
    <w:rsid w:val="00BA53FB"/>
    <w:rsid w:val="00BB557D"/>
    <w:rsid w:val="00BD3352"/>
    <w:rsid w:val="00BE1C92"/>
    <w:rsid w:val="00BE4B5F"/>
    <w:rsid w:val="00C00B63"/>
    <w:rsid w:val="00C33C08"/>
    <w:rsid w:val="00C35994"/>
    <w:rsid w:val="00C371B7"/>
    <w:rsid w:val="00C524D7"/>
    <w:rsid w:val="00C536C5"/>
    <w:rsid w:val="00C547A9"/>
    <w:rsid w:val="00C63818"/>
    <w:rsid w:val="00C83F82"/>
    <w:rsid w:val="00C93E07"/>
    <w:rsid w:val="00C9541B"/>
    <w:rsid w:val="00CB24A1"/>
    <w:rsid w:val="00CB3AA9"/>
    <w:rsid w:val="00CB495D"/>
    <w:rsid w:val="00CB5E7E"/>
    <w:rsid w:val="00CB64BC"/>
    <w:rsid w:val="00CC18AF"/>
    <w:rsid w:val="00CC1E21"/>
    <w:rsid w:val="00CC2261"/>
    <w:rsid w:val="00CC3F7B"/>
    <w:rsid w:val="00CD0EA8"/>
    <w:rsid w:val="00CD4ED3"/>
    <w:rsid w:val="00CD580F"/>
    <w:rsid w:val="00CE1479"/>
    <w:rsid w:val="00CE2187"/>
    <w:rsid w:val="00CE6E1C"/>
    <w:rsid w:val="00CF6925"/>
    <w:rsid w:val="00CF7E67"/>
    <w:rsid w:val="00D06F5D"/>
    <w:rsid w:val="00D140E0"/>
    <w:rsid w:val="00D273E0"/>
    <w:rsid w:val="00D27640"/>
    <w:rsid w:val="00D5418E"/>
    <w:rsid w:val="00D843AB"/>
    <w:rsid w:val="00D85083"/>
    <w:rsid w:val="00D87068"/>
    <w:rsid w:val="00DB504D"/>
    <w:rsid w:val="00DC2F74"/>
    <w:rsid w:val="00DC4708"/>
    <w:rsid w:val="00DC4CAB"/>
    <w:rsid w:val="00DD3C9F"/>
    <w:rsid w:val="00E1635D"/>
    <w:rsid w:val="00E1650B"/>
    <w:rsid w:val="00E20D26"/>
    <w:rsid w:val="00E4052B"/>
    <w:rsid w:val="00E41F7A"/>
    <w:rsid w:val="00E51AD0"/>
    <w:rsid w:val="00E547F9"/>
    <w:rsid w:val="00E55B1B"/>
    <w:rsid w:val="00E57204"/>
    <w:rsid w:val="00E67604"/>
    <w:rsid w:val="00E71001"/>
    <w:rsid w:val="00E80F18"/>
    <w:rsid w:val="00EA1DBB"/>
    <w:rsid w:val="00EA367F"/>
    <w:rsid w:val="00EB297D"/>
    <w:rsid w:val="00EC46DB"/>
    <w:rsid w:val="00EC5C29"/>
    <w:rsid w:val="00ED1EB6"/>
    <w:rsid w:val="00ED35C3"/>
    <w:rsid w:val="00EE403F"/>
    <w:rsid w:val="00EE4D1C"/>
    <w:rsid w:val="00F04F54"/>
    <w:rsid w:val="00F337FF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B1821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AE6D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6D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73</cp:revision>
  <cp:lastPrinted>2017-09-01T06:24:00Z</cp:lastPrinted>
  <dcterms:created xsi:type="dcterms:W3CDTF">2018-07-21T04:49:00Z</dcterms:created>
  <dcterms:modified xsi:type="dcterms:W3CDTF">2020-07-13T01:26:00Z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