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3-2022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爱米高家具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