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45F6" w:rsidRDefault="004E2D88">
      <w:pPr>
        <w:wordWrap w:val="0"/>
        <w:jc w:val="right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 w:hint="eastAsia"/>
          <w:sz w:val="20"/>
          <w:szCs w:val="24"/>
        </w:rPr>
        <w:t>编号：</w:t>
      </w:r>
      <w:r>
        <w:rPr>
          <w:rFonts w:ascii="Times New Roman" w:hAnsi="Times New Roman" w:hint="eastAsia"/>
          <w:sz w:val="20"/>
          <w:szCs w:val="24"/>
        </w:rPr>
        <w:t>095-2020</w:t>
      </w:r>
    </w:p>
    <w:p w:rsidR="000E45F6" w:rsidRDefault="004E2D88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W w:w="9640" w:type="dxa"/>
        <w:tblInd w:w="-1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35"/>
        <w:gridCol w:w="324"/>
        <w:gridCol w:w="890"/>
        <w:gridCol w:w="628"/>
        <w:gridCol w:w="947"/>
        <w:gridCol w:w="613"/>
        <w:gridCol w:w="752"/>
        <w:gridCol w:w="1374"/>
        <w:gridCol w:w="249"/>
        <w:gridCol w:w="1310"/>
        <w:gridCol w:w="1418"/>
      </w:tblGrid>
      <w:tr w:rsidR="000E45F6">
        <w:trPr>
          <w:trHeight w:val="614"/>
        </w:trPr>
        <w:tc>
          <w:tcPr>
            <w:tcW w:w="1459" w:type="dxa"/>
            <w:gridSpan w:val="2"/>
            <w:vAlign w:val="center"/>
          </w:tcPr>
          <w:p w:rsidR="000E45F6" w:rsidRDefault="004E2D8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测量过程</w:t>
            </w:r>
          </w:p>
          <w:p w:rsidR="000E45F6" w:rsidRDefault="004E2D8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 w:hint="eastAsia"/>
              </w:rPr>
              <w:t>参数</w:t>
            </w:r>
            <w:r>
              <w:rPr>
                <w:rFonts w:ascii="Times New Roman" w:hAnsi="Times New Roman"/>
              </w:rPr>
              <w:t>)</w:t>
            </w:r>
            <w:r>
              <w:rPr>
                <w:rFonts w:ascii="Times New Roman" w:hAnsi="Times New Roman" w:hint="eastAsia"/>
              </w:rPr>
              <w:t>名称</w:t>
            </w:r>
          </w:p>
        </w:tc>
        <w:tc>
          <w:tcPr>
            <w:tcW w:w="3078" w:type="dxa"/>
            <w:gridSpan w:val="4"/>
            <w:vAlign w:val="center"/>
          </w:tcPr>
          <w:p w:rsidR="000E45F6" w:rsidRDefault="004E2D88">
            <w:pPr>
              <w:rPr>
                <w:sz w:val="24"/>
                <w:szCs w:val="24"/>
              </w:rPr>
            </w:pPr>
            <w:r>
              <w:rPr>
                <w:rFonts w:ascii="宋体" w:hAnsi="宋体" w:cs="宋体" w:hint="eastAsia"/>
                <w:szCs w:val="21"/>
              </w:rPr>
              <w:t>25腰轮壳体销孔直径测量过程</w:t>
            </w:r>
          </w:p>
        </w:tc>
        <w:tc>
          <w:tcPr>
            <w:tcW w:w="2126" w:type="dxa"/>
            <w:gridSpan w:val="2"/>
            <w:vAlign w:val="center"/>
          </w:tcPr>
          <w:p w:rsidR="000E45F6" w:rsidRDefault="004E2D8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企业部门</w:t>
            </w:r>
          </w:p>
        </w:tc>
        <w:tc>
          <w:tcPr>
            <w:tcW w:w="2977" w:type="dxa"/>
            <w:gridSpan w:val="3"/>
            <w:vAlign w:val="center"/>
          </w:tcPr>
          <w:p w:rsidR="000E45F6" w:rsidRDefault="004E2D8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品质部</w:t>
            </w:r>
          </w:p>
        </w:tc>
      </w:tr>
      <w:tr w:rsidR="000E45F6"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0E45F6" w:rsidRDefault="004E2D8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被测参数</w:t>
            </w:r>
          </w:p>
          <w:p w:rsidR="000E45F6" w:rsidRDefault="004E2D8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0E45F6" w:rsidRDefault="004E2D8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参数</w:t>
            </w:r>
            <w:r>
              <w:rPr>
                <w:rFonts w:ascii="Times New Roman" w:hAnsi="Times New Roman"/>
              </w:rPr>
              <w:t>M</w:t>
            </w:r>
          </w:p>
        </w:tc>
        <w:tc>
          <w:tcPr>
            <w:tcW w:w="1560" w:type="dxa"/>
            <w:gridSpan w:val="2"/>
            <w:vAlign w:val="center"/>
          </w:tcPr>
          <w:p w:rsidR="000E45F6" w:rsidRDefault="004E2D8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Batang" w:hAnsi="Batang" w:hint="eastAsia"/>
              </w:rPr>
              <w:t>5</w:t>
            </w:r>
            <w:r>
              <w:rPr>
                <w:rFonts w:ascii="BatangChe" w:eastAsia="BatangChe" w:hAnsi="BatangChe" w:hint="eastAsia"/>
              </w:rPr>
              <w:t>ｍｍ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0E45F6" w:rsidRDefault="004E2D8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导出计量要求</w:t>
            </w:r>
          </w:p>
        </w:tc>
        <w:tc>
          <w:tcPr>
            <w:tcW w:w="1559" w:type="dxa"/>
            <w:gridSpan w:val="2"/>
            <w:vAlign w:val="center"/>
          </w:tcPr>
          <w:p w:rsidR="000E45F6" w:rsidRDefault="004E2D8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最大允许误差</w:t>
            </w:r>
          </w:p>
        </w:tc>
        <w:tc>
          <w:tcPr>
            <w:tcW w:w="1418" w:type="dxa"/>
            <w:vAlign w:val="center"/>
          </w:tcPr>
          <w:p w:rsidR="000E45F6" w:rsidRDefault="004E2D8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0.0</w:t>
            </w:r>
            <w:r>
              <w:rPr>
                <w:rFonts w:ascii="Times New Roman" w:hAnsi="Times New Roman" w:hint="eastAsia"/>
              </w:rPr>
              <w:t>04</w:t>
            </w:r>
            <w:r>
              <w:rPr>
                <w:rFonts w:ascii="Times New Roman" w:hAnsi="Times New Roman"/>
              </w:rPr>
              <w:t>mm</w:t>
            </w:r>
          </w:p>
        </w:tc>
      </w:tr>
      <w:tr w:rsidR="000E45F6">
        <w:trPr>
          <w:trHeight w:val="559"/>
        </w:trPr>
        <w:tc>
          <w:tcPr>
            <w:tcW w:w="1459" w:type="dxa"/>
            <w:gridSpan w:val="2"/>
            <w:vMerge/>
          </w:tcPr>
          <w:p w:rsidR="000E45F6" w:rsidRDefault="000E45F6">
            <w:pPr>
              <w:rPr>
                <w:rFonts w:ascii="Times New Roman" w:hAnsi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0E45F6" w:rsidRDefault="004E2D8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公差</w:t>
            </w:r>
            <w:r>
              <w:rPr>
                <w:rFonts w:ascii="Times New Roman" w:hAnsi="Times New Roman"/>
              </w:rPr>
              <w:t>T</w:t>
            </w:r>
          </w:p>
        </w:tc>
        <w:tc>
          <w:tcPr>
            <w:tcW w:w="1560" w:type="dxa"/>
            <w:gridSpan w:val="2"/>
            <w:vAlign w:val="center"/>
          </w:tcPr>
          <w:p w:rsidR="000E45F6" w:rsidRDefault="004E2D88">
            <w:pPr>
              <w:ind w:firstLineChars="50" w:firstLine="10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</w:t>
            </w:r>
            <w:r>
              <w:rPr>
                <w:rFonts w:ascii="Times New Roman" w:hAnsi="Times New Roman" w:hint="eastAsia"/>
              </w:rPr>
              <w:t>012</w:t>
            </w:r>
            <w:r>
              <w:rPr>
                <w:rFonts w:ascii="BatangChe" w:eastAsia="BatangChe" w:hAnsi="BatangChe" w:hint="eastAsia"/>
              </w:rPr>
              <w:t>ｍｍ</w:t>
            </w:r>
          </w:p>
        </w:tc>
        <w:tc>
          <w:tcPr>
            <w:tcW w:w="2126" w:type="dxa"/>
            <w:gridSpan w:val="2"/>
            <w:vMerge/>
          </w:tcPr>
          <w:p w:rsidR="000E45F6" w:rsidRDefault="000E45F6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0E45F6" w:rsidRDefault="004E2D8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允许不确定度</w:t>
            </w:r>
          </w:p>
        </w:tc>
        <w:tc>
          <w:tcPr>
            <w:tcW w:w="1418" w:type="dxa"/>
            <w:vAlign w:val="center"/>
          </w:tcPr>
          <w:p w:rsidR="000E45F6" w:rsidRDefault="004E2D8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/</w:t>
            </w:r>
          </w:p>
        </w:tc>
      </w:tr>
      <w:tr w:rsidR="000E45F6">
        <w:trPr>
          <w:trHeight w:val="559"/>
        </w:trPr>
        <w:tc>
          <w:tcPr>
            <w:tcW w:w="1459" w:type="dxa"/>
            <w:gridSpan w:val="2"/>
            <w:vMerge/>
          </w:tcPr>
          <w:p w:rsidR="000E45F6" w:rsidRDefault="000E45F6">
            <w:pPr>
              <w:rPr>
                <w:rFonts w:ascii="Times New Roman" w:hAnsi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0E45F6" w:rsidRDefault="004E2D8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其他要求</w:t>
            </w:r>
          </w:p>
        </w:tc>
        <w:tc>
          <w:tcPr>
            <w:tcW w:w="1560" w:type="dxa"/>
            <w:gridSpan w:val="2"/>
            <w:vAlign w:val="center"/>
          </w:tcPr>
          <w:p w:rsidR="000E45F6" w:rsidRDefault="004E2D8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/</w:t>
            </w:r>
          </w:p>
        </w:tc>
        <w:tc>
          <w:tcPr>
            <w:tcW w:w="2126" w:type="dxa"/>
            <w:gridSpan w:val="2"/>
            <w:vMerge/>
          </w:tcPr>
          <w:p w:rsidR="000E45F6" w:rsidRDefault="000E45F6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0E45F6" w:rsidRDefault="004E2D8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其他要求</w:t>
            </w:r>
          </w:p>
        </w:tc>
        <w:tc>
          <w:tcPr>
            <w:tcW w:w="1418" w:type="dxa"/>
            <w:vAlign w:val="center"/>
          </w:tcPr>
          <w:p w:rsidR="000E45F6" w:rsidRDefault="004E2D88">
            <w:pPr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/</w:t>
            </w:r>
          </w:p>
        </w:tc>
      </w:tr>
      <w:tr w:rsidR="000E45F6">
        <w:trPr>
          <w:trHeight w:val="299"/>
        </w:trPr>
        <w:tc>
          <w:tcPr>
            <w:tcW w:w="9640" w:type="dxa"/>
            <w:gridSpan w:val="11"/>
          </w:tcPr>
          <w:p w:rsidR="000E45F6" w:rsidRDefault="004E2D88"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szCs w:val="21"/>
              </w:rPr>
              <w:t>测量过程要素控制状况</w:t>
            </w:r>
          </w:p>
        </w:tc>
      </w:tr>
      <w:tr w:rsidR="000E45F6">
        <w:trPr>
          <w:trHeight w:val="530"/>
        </w:trPr>
        <w:tc>
          <w:tcPr>
            <w:tcW w:w="2349" w:type="dxa"/>
            <w:gridSpan w:val="3"/>
            <w:vAlign w:val="center"/>
          </w:tcPr>
          <w:p w:rsidR="000E45F6" w:rsidRDefault="004E2D88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过程要素</w:t>
            </w:r>
          </w:p>
        </w:tc>
        <w:tc>
          <w:tcPr>
            <w:tcW w:w="5873" w:type="dxa"/>
            <w:gridSpan w:val="7"/>
          </w:tcPr>
          <w:p w:rsidR="000E45F6" w:rsidRDefault="004E2D88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计量特性</w:t>
            </w:r>
          </w:p>
        </w:tc>
        <w:tc>
          <w:tcPr>
            <w:tcW w:w="1418" w:type="dxa"/>
          </w:tcPr>
          <w:p w:rsidR="000E45F6" w:rsidRDefault="004E2D8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是否满足</w:t>
            </w:r>
          </w:p>
          <w:p w:rsidR="000E45F6" w:rsidRDefault="004E2D8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计量要求</w:t>
            </w:r>
          </w:p>
        </w:tc>
      </w:tr>
      <w:tr w:rsidR="000E45F6">
        <w:trPr>
          <w:trHeight w:val="568"/>
        </w:trPr>
        <w:tc>
          <w:tcPr>
            <w:tcW w:w="2349" w:type="dxa"/>
            <w:gridSpan w:val="3"/>
            <w:vAlign w:val="center"/>
          </w:tcPr>
          <w:p w:rsidR="000E45F6" w:rsidRDefault="004E2D88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测量设备名称</w:t>
            </w:r>
          </w:p>
        </w:tc>
        <w:tc>
          <w:tcPr>
            <w:tcW w:w="1575" w:type="dxa"/>
            <w:gridSpan w:val="2"/>
            <w:vAlign w:val="center"/>
          </w:tcPr>
          <w:p w:rsidR="000E45F6" w:rsidRDefault="004E2D88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测量范围</w:t>
            </w:r>
          </w:p>
        </w:tc>
        <w:tc>
          <w:tcPr>
            <w:tcW w:w="1365" w:type="dxa"/>
            <w:gridSpan w:val="2"/>
            <w:vAlign w:val="center"/>
          </w:tcPr>
          <w:p w:rsidR="000E45F6" w:rsidRDefault="004E2D88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</w:rPr>
              <w:t>测量不确定度</w:t>
            </w:r>
          </w:p>
        </w:tc>
        <w:tc>
          <w:tcPr>
            <w:tcW w:w="1623" w:type="dxa"/>
            <w:gridSpan w:val="2"/>
            <w:vAlign w:val="center"/>
          </w:tcPr>
          <w:p w:rsidR="000E45F6" w:rsidRDefault="004E2D88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</w:rPr>
              <w:t>测量设备最大允许误差</w:t>
            </w:r>
          </w:p>
        </w:tc>
        <w:tc>
          <w:tcPr>
            <w:tcW w:w="1310" w:type="dxa"/>
            <w:vAlign w:val="center"/>
          </w:tcPr>
          <w:p w:rsidR="000E45F6" w:rsidRDefault="004E2D88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</w:rPr>
              <w:t>其他</w:t>
            </w:r>
            <w:r>
              <w:rPr>
                <w:rFonts w:ascii="Times New Roman" w:hAnsi="Times New Roman" w:hint="eastAsia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0E45F6" w:rsidRDefault="004E2D88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是</w:t>
            </w:r>
          </w:p>
        </w:tc>
      </w:tr>
      <w:tr w:rsidR="000E45F6">
        <w:trPr>
          <w:trHeight w:val="340"/>
        </w:trPr>
        <w:tc>
          <w:tcPr>
            <w:tcW w:w="2349" w:type="dxa"/>
            <w:gridSpan w:val="3"/>
          </w:tcPr>
          <w:p w:rsidR="000E45F6" w:rsidRDefault="004E2D8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  <w:r>
              <w:rPr>
                <w:rFonts w:ascii="Times New Roman" w:hAnsi="Times New Roman" w:hint="eastAsia"/>
              </w:rPr>
              <w:t>三坐标</w:t>
            </w:r>
          </w:p>
        </w:tc>
        <w:tc>
          <w:tcPr>
            <w:tcW w:w="1575" w:type="dxa"/>
            <w:gridSpan w:val="2"/>
            <w:vMerge w:val="restart"/>
            <w:vAlign w:val="center"/>
          </w:tcPr>
          <w:p w:rsidR="000E45F6" w:rsidRDefault="004E2D8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（</w:t>
            </w:r>
            <w:r>
              <w:rPr>
                <w:rFonts w:ascii="Times New Roman" w:hAnsi="Times New Roman"/>
              </w:rPr>
              <w:t>0-</w:t>
            </w:r>
            <w:r>
              <w:rPr>
                <w:rFonts w:ascii="Times New Roman" w:hAnsi="Times New Roman" w:hint="eastAsia"/>
              </w:rPr>
              <w:t>4</w:t>
            </w:r>
            <w:r>
              <w:rPr>
                <w:rFonts w:ascii="Times New Roman" w:hAnsi="Times New Roman"/>
              </w:rPr>
              <w:t>00</w:t>
            </w:r>
            <w:r>
              <w:rPr>
                <w:rFonts w:ascii="Times New Roman" w:hAnsi="Times New Roman" w:hint="eastAsia"/>
              </w:rPr>
              <w:t>）</w:t>
            </w:r>
            <w:r>
              <w:rPr>
                <w:rFonts w:ascii="BatangChe" w:hAnsi="BatangChe"/>
              </w:rPr>
              <w:t>mm</w:t>
            </w:r>
          </w:p>
        </w:tc>
        <w:tc>
          <w:tcPr>
            <w:tcW w:w="1365" w:type="dxa"/>
            <w:gridSpan w:val="2"/>
            <w:vMerge w:val="restart"/>
            <w:vAlign w:val="center"/>
          </w:tcPr>
          <w:p w:rsidR="000E45F6" w:rsidRDefault="004E2D8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/</w:t>
            </w:r>
          </w:p>
        </w:tc>
        <w:tc>
          <w:tcPr>
            <w:tcW w:w="1623" w:type="dxa"/>
            <w:gridSpan w:val="2"/>
            <w:vMerge w:val="restart"/>
            <w:vAlign w:val="center"/>
          </w:tcPr>
          <w:p w:rsidR="000E45F6" w:rsidRDefault="004E2D8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宋体" w:hAnsi="宋体" w:hint="eastAsia"/>
              </w:rPr>
              <w:t>±</w:t>
            </w:r>
            <w:r>
              <w:rPr>
                <w:rFonts w:ascii="Times New Roman" w:hAnsi="Times New Roman"/>
              </w:rPr>
              <w:t>0.003</w:t>
            </w:r>
            <w:r>
              <w:rPr>
                <w:rFonts w:ascii="BatangChe" w:hAnsi="BatangChe"/>
              </w:rPr>
              <w:t>mm</w:t>
            </w:r>
          </w:p>
        </w:tc>
        <w:tc>
          <w:tcPr>
            <w:tcW w:w="1310" w:type="dxa"/>
          </w:tcPr>
          <w:p w:rsidR="000E45F6" w:rsidRDefault="004E2D8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无</w:t>
            </w:r>
          </w:p>
        </w:tc>
        <w:tc>
          <w:tcPr>
            <w:tcW w:w="1418" w:type="dxa"/>
            <w:vMerge/>
          </w:tcPr>
          <w:p w:rsidR="000E45F6" w:rsidRDefault="000E45F6">
            <w:pPr>
              <w:rPr>
                <w:rFonts w:ascii="Times New Roman" w:hAnsi="Times New Roman"/>
              </w:rPr>
            </w:pPr>
          </w:p>
        </w:tc>
      </w:tr>
      <w:tr w:rsidR="000E45F6">
        <w:trPr>
          <w:trHeight w:val="340"/>
        </w:trPr>
        <w:tc>
          <w:tcPr>
            <w:tcW w:w="2349" w:type="dxa"/>
            <w:gridSpan w:val="3"/>
          </w:tcPr>
          <w:p w:rsidR="000E45F6" w:rsidRDefault="004E2D8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1575" w:type="dxa"/>
            <w:gridSpan w:val="2"/>
            <w:vMerge/>
          </w:tcPr>
          <w:p w:rsidR="000E45F6" w:rsidRDefault="000E45F6">
            <w:pPr>
              <w:rPr>
                <w:rFonts w:ascii="Times New Roman" w:hAnsi="Times New Roman"/>
              </w:rPr>
            </w:pPr>
          </w:p>
        </w:tc>
        <w:tc>
          <w:tcPr>
            <w:tcW w:w="1365" w:type="dxa"/>
            <w:gridSpan w:val="2"/>
            <w:vMerge/>
          </w:tcPr>
          <w:p w:rsidR="000E45F6" w:rsidRDefault="000E45F6">
            <w:pPr>
              <w:rPr>
                <w:rFonts w:ascii="Times New Roman" w:hAnsi="Times New Roman"/>
              </w:rPr>
            </w:pPr>
          </w:p>
        </w:tc>
        <w:tc>
          <w:tcPr>
            <w:tcW w:w="1623" w:type="dxa"/>
            <w:gridSpan w:val="2"/>
            <w:vMerge/>
          </w:tcPr>
          <w:p w:rsidR="000E45F6" w:rsidRDefault="000E45F6">
            <w:pPr>
              <w:rPr>
                <w:rFonts w:ascii="Times New Roman" w:hAnsi="Times New Roman"/>
              </w:rPr>
            </w:pPr>
          </w:p>
        </w:tc>
        <w:tc>
          <w:tcPr>
            <w:tcW w:w="1310" w:type="dxa"/>
          </w:tcPr>
          <w:p w:rsidR="000E45F6" w:rsidRDefault="000E45F6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0E45F6" w:rsidRDefault="000E45F6">
            <w:pPr>
              <w:rPr>
                <w:rFonts w:ascii="Times New Roman" w:hAnsi="Times New Roman"/>
              </w:rPr>
            </w:pPr>
          </w:p>
        </w:tc>
      </w:tr>
      <w:tr w:rsidR="000E45F6">
        <w:trPr>
          <w:trHeight w:val="340"/>
        </w:trPr>
        <w:tc>
          <w:tcPr>
            <w:tcW w:w="2349" w:type="dxa"/>
            <w:gridSpan w:val="3"/>
          </w:tcPr>
          <w:p w:rsidR="000E45F6" w:rsidRDefault="004E2D8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1575" w:type="dxa"/>
            <w:gridSpan w:val="2"/>
            <w:vMerge/>
          </w:tcPr>
          <w:p w:rsidR="000E45F6" w:rsidRDefault="000E45F6">
            <w:pPr>
              <w:rPr>
                <w:rFonts w:ascii="Times New Roman" w:hAnsi="Times New Roman"/>
              </w:rPr>
            </w:pPr>
          </w:p>
        </w:tc>
        <w:tc>
          <w:tcPr>
            <w:tcW w:w="1365" w:type="dxa"/>
            <w:gridSpan w:val="2"/>
            <w:vMerge/>
          </w:tcPr>
          <w:p w:rsidR="000E45F6" w:rsidRDefault="000E45F6">
            <w:pPr>
              <w:rPr>
                <w:rFonts w:ascii="Times New Roman" w:hAnsi="Times New Roman"/>
              </w:rPr>
            </w:pPr>
          </w:p>
        </w:tc>
        <w:tc>
          <w:tcPr>
            <w:tcW w:w="1623" w:type="dxa"/>
            <w:gridSpan w:val="2"/>
            <w:vMerge/>
          </w:tcPr>
          <w:p w:rsidR="000E45F6" w:rsidRDefault="000E45F6">
            <w:pPr>
              <w:rPr>
                <w:rFonts w:ascii="Times New Roman" w:hAnsi="Times New Roman"/>
              </w:rPr>
            </w:pPr>
          </w:p>
        </w:tc>
        <w:tc>
          <w:tcPr>
            <w:tcW w:w="1310" w:type="dxa"/>
          </w:tcPr>
          <w:p w:rsidR="000E45F6" w:rsidRDefault="000E45F6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0E45F6" w:rsidRDefault="000E45F6">
            <w:pPr>
              <w:rPr>
                <w:rFonts w:ascii="Times New Roman" w:hAnsi="Times New Roman"/>
              </w:rPr>
            </w:pPr>
          </w:p>
        </w:tc>
      </w:tr>
      <w:tr w:rsidR="000E45F6">
        <w:trPr>
          <w:trHeight w:val="520"/>
        </w:trPr>
        <w:tc>
          <w:tcPr>
            <w:tcW w:w="2349" w:type="dxa"/>
            <w:gridSpan w:val="3"/>
            <w:vAlign w:val="center"/>
          </w:tcPr>
          <w:p w:rsidR="000E45F6" w:rsidRDefault="004E2D88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测量过程控制规范编号</w:t>
            </w:r>
          </w:p>
        </w:tc>
        <w:tc>
          <w:tcPr>
            <w:tcW w:w="5873" w:type="dxa"/>
            <w:gridSpan w:val="7"/>
            <w:vAlign w:val="center"/>
          </w:tcPr>
          <w:p w:rsidR="000E45F6" w:rsidRDefault="008D0662">
            <w:pPr>
              <w:rPr>
                <w:rFonts w:ascii="宋体"/>
                <w:color w:val="FF0000"/>
                <w:kern w:val="0"/>
                <w:sz w:val="20"/>
                <w:szCs w:val="21"/>
              </w:rPr>
            </w:pPr>
            <w:r>
              <w:rPr>
                <w:rFonts w:ascii="宋体" w:hint="eastAsia"/>
                <w:kern w:val="0"/>
                <w:sz w:val="20"/>
                <w:szCs w:val="21"/>
              </w:rPr>
              <w:t>XDYB/CL-PT-05</w:t>
            </w:r>
          </w:p>
        </w:tc>
        <w:tc>
          <w:tcPr>
            <w:tcW w:w="1418" w:type="dxa"/>
            <w:vAlign w:val="center"/>
          </w:tcPr>
          <w:p w:rsidR="000E45F6" w:rsidRDefault="004E2D8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是</w:t>
            </w:r>
          </w:p>
        </w:tc>
      </w:tr>
      <w:tr w:rsidR="000E45F6">
        <w:trPr>
          <w:trHeight w:val="562"/>
        </w:trPr>
        <w:tc>
          <w:tcPr>
            <w:tcW w:w="2349" w:type="dxa"/>
            <w:gridSpan w:val="3"/>
            <w:vAlign w:val="center"/>
          </w:tcPr>
          <w:p w:rsidR="000E45F6" w:rsidRDefault="004E2D88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测量方法编号</w:t>
            </w:r>
          </w:p>
        </w:tc>
        <w:tc>
          <w:tcPr>
            <w:tcW w:w="5873" w:type="dxa"/>
            <w:gridSpan w:val="7"/>
            <w:vAlign w:val="center"/>
          </w:tcPr>
          <w:p w:rsidR="000E45F6" w:rsidRDefault="008D0662">
            <w:pPr>
              <w:rPr>
                <w:rFonts w:ascii="宋体"/>
                <w:kern w:val="0"/>
                <w:sz w:val="20"/>
                <w:szCs w:val="21"/>
              </w:rPr>
            </w:pPr>
            <w:bookmarkStart w:id="0" w:name="_GoBack"/>
            <w:bookmarkEnd w:id="0"/>
            <w:r>
              <w:rPr>
                <w:rFonts w:ascii="宋体" w:hint="eastAsia"/>
                <w:kern w:val="0"/>
                <w:sz w:val="20"/>
                <w:szCs w:val="21"/>
              </w:rPr>
              <w:t>检验指导书</w:t>
            </w:r>
          </w:p>
        </w:tc>
        <w:tc>
          <w:tcPr>
            <w:tcW w:w="1418" w:type="dxa"/>
            <w:vAlign w:val="center"/>
          </w:tcPr>
          <w:p w:rsidR="000E45F6" w:rsidRDefault="004E2D8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是</w:t>
            </w:r>
          </w:p>
        </w:tc>
      </w:tr>
      <w:tr w:rsidR="000E45F6">
        <w:trPr>
          <w:trHeight w:val="556"/>
        </w:trPr>
        <w:tc>
          <w:tcPr>
            <w:tcW w:w="2349" w:type="dxa"/>
            <w:gridSpan w:val="3"/>
            <w:vAlign w:val="center"/>
          </w:tcPr>
          <w:p w:rsidR="000E45F6" w:rsidRDefault="004E2D88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环境条件</w:t>
            </w:r>
          </w:p>
        </w:tc>
        <w:tc>
          <w:tcPr>
            <w:tcW w:w="5873" w:type="dxa"/>
            <w:gridSpan w:val="7"/>
            <w:vAlign w:val="center"/>
          </w:tcPr>
          <w:p w:rsidR="000E45F6" w:rsidRDefault="004E2D88">
            <w:pPr>
              <w:rPr>
                <w:rFonts w:ascii="Times New Roman" w:hAnsi="Times New Roman"/>
              </w:rPr>
            </w:pPr>
            <w:bookmarkStart w:id="1" w:name="OLE_LINK1"/>
            <w:r>
              <w:rPr>
                <w:szCs w:val="21"/>
              </w:rPr>
              <w:t>20</w:t>
            </w:r>
            <w:r>
              <w:rPr>
                <w:rFonts w:ascii="宋体" w:hAnsi="宋体" w:cs="宋体" w:hint="eastAsia"/>
                <w:szCs w:val="21"/>
              </w:rPr>
              <w:t>℃</w:t>
            </w:r>
            <w:r>
              <w:rPr>
                <w:rFonts w:ascii="BatangChe" w:eastAsia="BatangChe" w:hAnsi="BatangChe" w:hint="eastAsia"/>
                <w:szCs w:val="21"/>
              </w:rPr>
              <w:t>±</w:t>
            </w:r>
            <w:r>
              <w:rPr>
                <w:rFonts w:ascii="BatangChe" w:hAnsi="BatangChe" w:hint="eastAsia"/>
                <w:szCs w:val="21"/>
              </w:rPr>
              <w:t>1</w:t>
            </w:r>
            <w:r>
              <w:rPr>
                <w:rFonts w:ascii="宋体" w:hAnsi="宋体" w:cs="宋体" w:hint="eastAsia"/>
                <w:szCs w:val="21"/>
              </w:rPr>
              <w:t>℃</w:t>
            </w:r>
            <w:bookmarkEnd w:id="1"/>
            <w:r>
              <w:rPr>
                <w:rFonts w:ascii="Batang" w:eastAsia="Batang"/>
                <w:szCs w:val="21"/>
              </w:rPr>
              <w:t>,</w:t>
            </w:r>
            <w:r>
              <w:rPr>
                <w:rFonts w:ascii="Batang" w:hAnsi="Batang" w:hint="eastAsia"/>
                <w:szCs w:val="21"/>
              </w:rPr>
              <w:t>湿度</w:t>
            </w:r>
            <w:r>
              <w:rPr>
                <w:rFonts w:ascii="Franklin Gothic Medium" w:hAnsi="Franklin Gothic Medium"/>
                <w:szCs w:val="21"/>
              </w:rPr>
              <w:t>≤</w:t>
            </w:r>
            <w:r>
              <w:rPr>
                <w:rFonts w:ascii="Batang" w:hAnsi="Batang"/>
                <w:szCs w:val="21"/>
              </w:rPr>
              <w:t>70%</w:t>
            </w:r>
          </w:p>
        </w:tc>
        <w:tc>
          <w:tcPr>
            <w:tcW w:w="1418" w:type="dxa"/>
            <w:vAlign w:val="center"/>
          </w:tcPr>
          <w:p w:rsidR="000E45F6" w:rsidRDefault="004E2D8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是</w:t>
            </w:r>
          </w:p>
        </w:tc>
      </w:tr>
      <w:tr w:rsidR="000E45F6">
        <w:trPr>
          <w:trHeight w:val="552"/>
        </w:trPr>
        <w:tc>
          <w:tcPr>
            <w:tcW w:w="2349" w:type="dxa"/>
            <w:gridSpan w:val="3"/>
            <w:vAlign w:val="center"/>
          </w:tcPr>
          <w:p w:rsidR="000E45F6" w:rsidRDefault="004E2D88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操作人员姓名</w:t>
            </w:r>
          </w:p>
        </w:tc>
        <w:tc>
          <w:tcPr>
            <w:tcW w:w="5873" w:type="dxa"/>
            <w:gridSpan w:val="7"/>
            <w:vAlign w:val="center"/>
          </w:tcPr>
          <w:p w:rsidR="000E45F6" w:rsidRDefault="004E2D8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陈虎</w:t>
            </w:r>
          </w:p>
        </w:tc>
        <w:tc>
          <w:tcPr>
            <w:tcW w:w="1418" w:type="dxa"/>
            <w:vAlign w:val="center"/>
          </w:tcPr>
          <w:p w:rsidR="000E45F6" w:rsidRDefault="004E2D8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是</w:t>
            </w:r>
          </w:p>
        </w:tc>
      </w:tr>
      <w:tr w:rsidR="000E45F6">
        <w:trPr>
          <w:trHeight w:val="552"/>
        </w:trPr>
        <w:tc>
          <w:tcPr>
            <w:tcW w:w="2349" w:type="dxa"/>
            <w:gridSpan w:val="3"/>
            <w:vAlign w:val="center"/>
          </w:tcPr>
          <w:p w:rsidR="000E45F6" w:rsidRDefault="004E2D88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测量不确定度评定方法</w:t>
            </w:r>
          </w:p>
        </w:tc>
        <w:tc>
          <w:tcPr>
            <w:tcW w:w="5873" w:type="dxa"/>
            <w:gridSpan w:val="7"/>
            <w:vAlign w:val="center"/>
          </w:tcPr>
          <w:p w:rsidR="000E45F6" w:rsidRDefault="004E2D8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:rsidR="000E45F6" w:rsidRDefault="004E2D8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是</w:t>
            </w:r>
          </w:p>
        </w:tc>
      </w:tr>
      <w:tr w:rsidR="000E45F6">
        <w:trPr>
          <w:trHeight w:val="560"/>
        </w:trPr>
        <w:tc>
          <w:tcPr>
            <w:tcW w:w="2349" w:type="dxa"/>
            <w:gridSpan w:val="3"/>
            <w:vAlign w:val="center"/>
          </w:tcPr>
          <w:p w:rsidR="000E45F6" w:rsidRDefault="004E2D88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有效性确认方法</w:t>
            </w:r>
          </w:p>
        </w:tc>
        <w:tc>
          <w:tcPr>
            <w:tcW w:w="5873" w:type="dxa"/>
            <w:gridSpan w:val="7"/>
            <w:vAlign w:val="center"/>
          </w:tcPr>
          <w:p w:rsidR="000E45F6" w:rsidRDefault="004E2D8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:rsidR="000E45F6" w:rsidRDefault="004E2D8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是</w:t>
            </w:r>
          </w:p>
        </w:tc>
      </w:tr>
      <w:tr w:rsidR="000E45F6">
        <w:trPr>
          <w:trHeight w:val="560"/>
        </w:trPr>
        <w:tc>
          <w:tcPr>
            <w:tcW w:w="2349" w:type="dxa"/>
            <w:gridSpan w:val="3"/>
            <w:vAlign w:val="center"/>
          </w:tcPr>
          <w:p w:rsidR="000E45F6" w:rsidRDefault="004E2D88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测量过程监视方法、</w:t>
            </w:r>
          </w:p>
          <w:p w:rsidR="000E45F6" w:rsidRDefault="004E2D88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监视记录</w:t>
            </w:r>
          </w:p>
        </w:tc>
        <w:tc>
          <w:tcPr>
            <w:tcW w:w="5873" w:type="dxa"/>
            <w:gridSpan w:val="7"/>
            <w:vAlign w:val="center"/>
          </w:tcPr>
          <w:p w:rsidR="000E45F6" w:rsidRDefault="004E2D8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:rsidR="000E45F6" w:rsidRDefault="004E2D8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是</w:t>
            </w:r>
          </w:p>
        </w:tc>
      </w:tr>
      <w:tr w:rsidR="000E45F6">
        <w:trPr>
          <w:trHeight w:val="560"/>
        </w:trPr>
        <w:tc>
          <w:tcPr>
            <w:tcW w:w="2349" w:type="dxa"/>
            <w:gridSpan w:val="3"/>
            <w:vAlign w:val="center"/>
          </w:tcPr>
          <w:p w:rsidR="000E45F6" w:rsidRDefault="004E2D88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控制图绘制</w:t>
            </w:r>
            <w:r>
              <w:rPr>
                <w:rFonts w:ascii="Times New Roman" w:hAnsi="Times New Roman"/>
                <w:szCs w:val="21"/>
              </w:rPr>
              <w:t>(</w:t>
            </w:r>
            <w:r>
              <w:rPr>
                <w:rFonts w:ascii="Times New Roman" w:hAnsi="Times New Roman" w:hint="eastAsia"/>
                <w:szCs w:val="21"/>
              </w:rPr>
              <w:t>如果有</w:t>
            </w:r>
            <w:r>
              <w:rPr>
                <w:rFonts w:ascii="Times New Roman" w:hAnsi="Times New Roman"/>
                <w:szCs w:val="21"/>
              </w:rPr>
              <w:t>)</w:t>
            </w:r>
          </w:p>
        </w:tc>
        <w:tc>
          <w:tcPr>
            <w:tcW w:w="5873" w:type="dxa"/>
            <w:gridSpan w:val="7"/>
            <w:tcBorders>
              <w:top w:val="nil"/>
            </w:tcBorders>
            <w:vAlign w:val="center"/>
          </w:tcPr>
          <w:p w:rsidR="000E45F6" w:rsidRDefault="004E2D8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:rsidR="000E45F6" w:rsidRDefault="004E2D8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是</w:t>
            </w:r>
          </w:p>
        </w:tc>
      </w:tr>
      <w:tr w:rsidR="000E45F6">
        <w:trPr>
          <w:trHeight w:val="560"/>
        </w:trPr>
        <w:tc>
          <w:tcPr>
            <w:tcW w:w="1135" w:type="dxa"/>
            <w:vAlign w:val="center"/>
          </w:tcPr>
          <w:p w:rsidR="000E45F6" w:rsidRDefault="004E2D88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0E45F6" w:rsidRDefault="004E2D88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审核记录：</w:t>
            </w:r>
          </w:p>
          <w:p w:rsidR="000E45F6" w:rsidRDefault="004E2D88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1. </w:t>
            </w:r>
            <w:r>
              <w:rPr>
                <w:rFonts w:ascii="Times New Roman" w:hAnsi="Times New Roman" w:hint="eastAsia"/>
                <w:szCs w:val="21"/>
              </w:rPr>
              <w:t>测量过程控制规范编制满足要求。</w:t>
            </w:r>
          </w:p>
          <w:p w:rsidR="000E45F6" w:rsidRDefault="004E2D88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2. </w:t>
            </w:r>
            <w:r>
              <w:rPr>
                <w:rFonts w:ascii="Times New Roman" w:hAnsi="Times New Roman" w:hint="eastAsia"/>
                <w:szCs w:val="21"/>
              </w:rPr>
              <w:t>测量过程要素如，测量设备、测量方法、环境条件、人员操作技能受控。</w:t>
            </w:r>
          </w:p>
          <w:p w:rsidR="000E45F6" w:rsidRDefault="004E2D88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3. </w:t>
            </w:r>
            <w:r>
              <w:rPr>
                <w:rFonts w:ascii="Times New Roman" w:hAnsi="Times New Roman" w:hint="eastAsia"/>
                <w:szCs w:val="21"/>
              </w:rPr>
              <w:t>测量过程不确定度评定方法正确。</w:t>
            </w:r>
          </w:p>
          <w:p w:rsidR="000E45F6" w:rsidRDefault="004E2D88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</w:t>
            </w:r>
            <w:r>
              <w:rPr>
                <w:rFonts w:ascii="Times New Roman" w:hAnsi="Times New Roman" w:hint="eastAsia"/>
                <w:szCs w:val="21"/>
              </w:rPr>
              <w:t>．</w:t>
            </w:r>
            <w:r>
              <w:rPr>
                <w:rFonts w:ascii="Times New Roman" w:hAnsi="Times New Roman" w:hint="eastAsia"/>
              </w:rPr>
              <w:t>测量过程有效性确认方法正确，满足要求。</w:t>
            </w:r>
          </w:p>
          <w:p w:rsidR="000E45F6" w:rsidRDefault="004E2D8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  <w:r>
              <w:rPr>
                <w:rFonts w:ascii="Times New Roman" w:hAnsi="Times New Roman" w:hint="eastAsia"/>
                <w:szCs w:val="21"/>
              </w:rPr>
              <w:t>测量过程监视是否在控制限内；测量过程控制图绘制方法正确。</w:t>
            </w:r>
          </w:p>
          <w:p w:rsidR="000E45F6" w:rsidRDefault="004E2D8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szCs w:val="21"/>
              </w:rPr>
              <w:t>审核结论：</w:t>
            </w:r>
            <w:r>
              <w:rPr>
                <w:rFonts w:ascii="Times New Roman" w:hAnsi="Times New Roman"/>
                <w:szCs w:val="21"/>
              </w:rPr>
              <w:t xml:space="preserve">   √□</w:t>
            </w:r>
            <w:r>
              <w:rPr>
                <w:rFonts w:ascii="Times New Roman" w:hAnsi="Times New Roman" w:hint="eastAsia"/>
                <w:szCs w:val="21"/>
              </w:rPr>
              <w:t>符合</w:t>
            </w:r>
            <w:r>
              <w:rPr>
                <w:rFonts w:ascii="Times New Roman" w:hAnsi="Times New Roman"/>
                <w:szCs w:val="21"/>
              </w:rPr>
              <w:t xml:space="preserve">   □</w:t>
            </w:r>
            <w:r>
              <w:rPr>
                <w:rFonts w:ascii="Times New Roman" w:hAnsi="Times New Roman" w:hint="eastAsia"/>
                <w:szCs w:val="21"/>
              </w:rPr>
              <w:t>有缺陷</w:t>
            </w:r>
            <w:r>
              <w:rPr>
                <w:rFonts w:ascii="Times New Roman" w:hAnsi="Times New Roman"/>
                <w:szCs w:val="21"/>
              </w:rPr>
              <w:t xml:space="preserve">    □</w:t>
            </w:r>
            <w:r>
              <w:rPr>
                <w:rFonts w:ascii="Times New Roman" w:hAnsi="Times New Roman" w:hint="eastAsia"/>
                <w:szCs w:val="21"/>
              </w:rPr>
              <w:t>不符合（注：在选项上打</w:t>
            </w:r>
            <w:r>
              <w:rPr>
                <w:rFonts w:ascii="Times New Roman" w:hAnsi="Times New Roman"/>
                <w:szCs w:val="21"/>
              </w:rPr>
              <w:t>√</w:t>
            </w:r>
            <w:r>
              <w:rPr>
                <w:rFonts w:ascii="Times New Roman" w:hAnsi="Times New Roman" w:hint="eastAsia"/>
                <w:szCs w:val="21"/>
              </w:rPr>
              <w:t>，只选一项。）</w:t>
            </w:r>
          </w:p>
        </w:tc>
      </w:tr>
    </w:tbl>
    <w:p w:rsidR="000E45F6" w:rsidRDefault="004E2D88" w:rsidP="002C0165">
      <w:pPr>
        <w:spacing w:beforeLines="50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>审核日期：</w:t>
      </w:r>
      <w:r>
        <w:rPr>
          <w:rFonts w:ascii="Times New Roman" w:hAnsi="Times New Roman" w:hint="eastAsia"/>
          <w:szCs w:val="21"/>
        </w:rPr>
        <w:t>2020</w:t>
      </w:r>
      <w:r>
        <w:rPr>
          <w:rFonts w:ascii="Times New Roman" w:hAnsi="Times New Roman" w:hint="eastAsia"/>
          <w:szCs w:val="21"/>
        </w:rPr>
        <w:t>年</w:t>
      </w:r>
      <w:r w:rsidR="00F53999">
        <w:rPr>
          <w:rFonts w:ascii="Times New Roman" w:hAnsi="Times New Roman" w:hint="eastAsia"/>
          <w:szCs w:val="21"/>
        </w:rPr>
        <w:t>7</w:t>
      </w:r>
      <w:r>
        <w:rPr>
          <w:rFonts w:ascii="Times New Roman" w:hAnsi="Times New Roman" w:hint="eastAsia"/>
          <w:szCs w:val="21"/>
        </w:rPr>
        <w:t>月</w:t>
      </w:r>
      <w:r>
        <w:rPr>
          <w:rFonts w:ascii="Times New Roman" w:hAnsi="Times New Roman" w:hint="eastAsia"/>
          <w:szCs w:val="21"/>
        </w:rPr>
        <w:t>12</w:t>
      </w:r>
      <w:r>
        <w:rPr>
          <w:rFonts w:ascii="Times New Roman" w:hAnsi="Times New Roman" w:hint="eastAsia"/>
          <w:szCs w:val="21"/>
        </w:rPr>
        <w:t>日</w:t>
      </w:r>
      <w:r>
        <w:rPr>
          <w:rFonts w:ascii="Times New Roman" w:hAnsi="Times New Roman" w:hint="eastAsia"/>
          <w:szCs w:val="21"/>
        </w:rPr>
        <w:t xml:space="preserve">       </w:t>
      </w:r>
      <w:r>
        <w:rPr>
          <w:rFonts w:ascii="Times New Roman" w:hAnsi="Times New Roman" w:hint="eastAsia"/>
          <w:szCs w:val="21"/>
        </w:rPr>
        <w:t>审核员：</w:t>
      </w:r>
      <w:r>
        <w:rPr>
          <w:rFonts w:ascii="Times New Roman" w:hAnsi="Times New Roman" w:hint="eastAsia"/>
          <w:szCs w:val="21"/>
        </w:rPr>
        <w:t xml:space="preserve">                     </w:t>
      </w:r>
      <w:r>
        <w:rPr>
          <w:rFonts w:hint="eastAsia"/>
        </w:rPr>
        <w:t>企业部门</w:t>
      </w:r>
      <w:r>
        <w:rPr>
          <w:rFonts w:ascii="Times New Roman" w:hAnsi="Times New Roman" w:hint="eastAsia"/>
          <w:szCs w:val="21"/>
        </w:rPr>
        <w:t>代表：</w:t>
      </w:r>
    </w:p>
    <w:sectPr w:rsidR="000E45F6" w:rsidSect="000E45F6">
      <w:headerReference w:type="default" r:id="rId7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136F" w:rsidRDefault="008E136F" w:rsidP="000E45F6">
      <w:r>
        <w:separator/>
      </w:r>
    </w:p>
  </w:endnote>
  <w:endnote w:type="continuationSeparator" w:id="1">
    <w:p w:rsidR="008E136F" w:rsidRDefault="008E136F" w:rsidP="000E45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BatangChe">
    <w:altName w:val="Arial Unicode MS"/>
    <w:charset w:val="81"/>
    <w:family w:val="modern"/>
    <w:pitch w:val="default"/>
    <w:sig w:usb0="00000000" w:usb1="69D77CFB" w:usb2="00000030" w:usb3="00000000" w:csb0="0008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136F" w:rsidRDefault="008E136F" w:rsidP="000E45F6">
      <w:r>
        <w:separator/>
      </w:r>
    </w:p>
  </w:footnote>
  <w:footnote w:type="continuationSeparator" w:id="1">
    <w:p w:rsidR="008E136F" w:rsidRDefault="008E136F" w:rsidP="000E45F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45F6" w:rsidRDefault="002C0165">
    <w:pPr>
      <w:pStyle w:val="a5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4097" type="#_x0000_t75" style="position:absolute;left:0;text-align:left;margin-left:-2.3pt;margin-top:14.85pt;width:32.3pt;height:34.1pt;z-index:-251656192" wrapcoords="7033 0 4019 1440 -502 5760 -502 10080 0 15360 502 17280 7033 20640 11051 20640 13060 20640 13563 20640 20093 15360 21098 6240 15070 480 12558 0 7033 0">
          <v:imagedata r:id="rId1" o:title=""/>
          <w10:wrap type="tight"/>
        </v:shape>
      </w:pict>
    </w:r>
    <w:r w:rsidR="004E2D88">
      <w:tab/>
    </w:r>
  </w:p>
  <w:p w:rsidR="000E45F6" w:rsidRDefault="004E2D88">
    <w:pPr>
      <w:pStyle w:val="a5"/>
      <w:pBdr>
        <w:bottom w:val="none" w:sz="0" w:space="0" w:color="auto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/>
        <w:szCs w:val="21"/>
      </w:rPr>
    </w:pPr>
    <w:r>
      <w:rPr>
        <w:rStyle w:val="CharChar1"/>
        <w:rFonts w:ascii="Times New Roman" w:hAnsi="Times New Roman" w:hint="eastAsia"/>
        <w:szCs w:val="21"/>
      </w:rPr>
      <w:t>北京国标联合认证有限公司</w:t>
    </w:r>
  </w:p>
  <w:p w:rsidR="000E45F6" w:rsidRDefault="002C0165" w:rsidP="00F53999">
    <w:pPr>
      <w:pStyle w:val="a5"/>
      <w:pBdr>
        <w:bottom w:val="none" w:sz="0" w:space="0" w:color="auto"/>
      </w:pBdr>
      <w:spacing w:line="320" w:lineRule="exact"/>
      <w:ind w:firstLineChars="350" w:firstLine="63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8" type="#_x0000_t202" style="position:absolute;left:0;text-align:left;margin-left:277.5pt;margin-top:-.4pt;width:215.25pt;height:20.6pt;z-index:251661312" o:gfxdata="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BXLuJc1wAA&#10;AAgBAAAPAAAAAAAAAAEAIAAAACIAAABkcnMvZG93bnJldi54bWxQSwECFAAUAAAACACHTuJAyvOn&#10;sa0BAAAyAwAADgAAAAAAAAABACAAAAAmAQAAZHJzL2Uyb0RvYy54bWxQSwUGAAAAAAYABgBZAQAA&#10;RQUAAAAA&#10;" stroked="f">
          <v:textbox>
            <w:txbxContent>
              <w:p w:rsidR="00F53999" w:rsidRDefault="00F53999" w:rsidP="00F53999">
                <w:pPr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>10</w:t>
                </w:r>
                <w:r>
                  <w:rPr>
                    <w:rFonts w:ascii="Times New Roman" w:hAnsi="Times New Roman"/>
                    <w:szCs w:val="21"/>
                  </w:rPr>
                  <w:t>测量过程控制检查表</w:t>
                </w:r>
                <w:r>
                  <w:rPr>
                    <w:rFonts w:ascii="Times New Roman" w:hAnsi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hint="eastAsia"/>
                    <w:szCs w:val="21"/>
                  </w:rPr>
                  <w:t>版）</w:t>
                </w:r>
              </w:p>
              <w:p w:rsidR="000E45F6" w:rsidRPr="00F53999" w:rsidRDefault="000E45F6" w:rsidP="00F53999">
                <w:pPr>
                  <w:rPr>
                    <w:szCs w:val="21"/>
                  </w:rPr>
                </w:pPr>
              </w:p>
            </w:txbxContent>
          </v:textbox>
        </v:shape>
      </w:pict>
    </w:r>
    <w:r w:rsidR="004E2D88">
      <w:rPr>
        <w:rStyle w:val="CharChar1"/>
        <w:rFonts w:ascii="Times New Roman" w:hAnsi="Times New Roman"/>
        <w:w w:val="80"/>
        <w:szCs w:val="21"/>
      </w:rPr>
      <w:t>Beijing International Standard united Certification Co.,Ltd.</w:t>
    </w:r>
  </w:p>
  <w:p w:rsidR="000E45F6" w:rsidRDefault="002C0165">
    <w:pPr>
      <w:rPr>
        <w:sz w:val="18"/>
        <w:szCs w:val="18"/>
      </w:rPr>
    </w:pPr>
    <w:r w:rsidRPr="002C0165">
      <w:pict>
        <v:line id="_x0000_s4099" style="position:absolute;left:0;text-align:left;z-index:251662336" from="-.45pt,.75pt" to="471.3pt,.8pt" filled="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8194"/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562C2"/>
    <w:rsid w:val="00003F18"/>
    <w:rsid w:val="000719DB"/>
    <w:rsid w:val="00076708"/>
    <w:rsid w:val="000D53D7"/>
    <w:rsid w:val="000E1ABC"/>
    <w:rsid w:val="000E45F6"/>
    <w:rsid w:val="000E501E"/>
    <w:rsid w:val="000E74AB"/>
    <w:rsid w:val="000F1829"/>
    <w:rsid w:val="00143DEA"/>
    <w:rsid w:val="001667C7"/>
    <w:rsid w:val="00194918"/>
    <w:rsid w:val="002167FC"/>
    <w:rsid w:val="00222CE7"/>
    <w:rsid w:val="00234061"/>
    <w:rsid w:val="0024283F"/>
    <w:rsid w:val="002730FD"/>
    <w:rsid w:val="0028343C"/>
    <w:rsid w:val="002C0165"/>
    <w:rsid w:val="002C155E"/>
    <w:rsid w:val="002C1A40"/>
    <w:rsid w:val="002C5D6C"/>
    <w:rsid w:val="002E025C"/>
    <w:rsid w:val="002E1EB9"/>
    <w:rsid w:val="00316FFB"/>
    <w:rsid w:val="003240BB"/>
    <w:rsid w:val="00354494"/>
    <w:rsid w:val="00390F86"/>
    <w:rsid w:val="003D5FF9"/>
    <w:rsid w:val="00400045"/>
    <w:rsid w:val="00417B50"/>
    <w:rsid w:val="004315D6"/>
    <w:rsid w:val="00466363"/>
    <w:rsid w:val="00482F03"/>
    <w:rsid w:val="004B2E00"/>
    <w:rsid w:val="004D3588"/>
    <w:rsid w:val="004E2D88"/>
    <w:rsid w:val="004F4570"/>
    <w:rsid w:val="00530375"/>
    <w:rsid w:val="00534EFC"/>
    <w:rsid w:val="0053709C"/>
    <w:rsid w:val="005466EA"/>
    <w:rsid w:val="00592EC0"/>
    <w:rsid w:val="005F5C24"/>
    <w:rsid w:val="00600962"/>
    <w:rsid w:val="00603970"/>
    <w:rsid w:val="00611AE2"/>
    <w:rsid w:val="00641303"/>
    <w:rsid w:val="00673713"/>
    <w:rsid w:val="006A2294"/>
    <w:rsid w:val="006F7E56"/>
    <w:rsid w:val="00704E3D"/>
    <w:rsid w:val="00705427"/>
    <w:rsid w:val="007200E2"/>
    <w:rsid w:val="00721DDF"/>
    <w:rsid w:val="00726EBB"/>
    <w:rsid w:val="007508CA"/>
    <w:rsid w:val="00756297"/>
    <w:rsid w:val="007A5532"/>
    <w:rsid w:val="007B4EC3"/>
    <w:rsid w:val="007C1C63"/>
    <w:rsid w:val="007D07CA"/>
    <w:rsid w:val="007E1C9A"/>
    <w:rsid w:val="0082570B"/>
    <w:rsid w:val="00832EBE"/>
    <w:rsid w:val="008430A5"/>
    <w:rsid w:val="008718E5"/>
    <w:rsid w:val="00873503"/>
    <w:rsid w:val="0087359E"/>
    <w:rsid w:val="00895DA5"/>
    <w:rsid w:val="008B348C"/>
    <w:rsid w:val="008C2FF1"/>
    <w:rsid w:val="008D0662"/>
    <w:rsid w:val="008E136F"/>
    <w:rsid w:val="008E29E5"/>
    <w:rsid w:val="008E3890"/>
    <w:rsid w:val="00925479"/>
    <w:rsid w:val="0095468D"/>
    <w:rsid w:val="009562C2"/>
    <w:rsid w:val="009704A6"/>
    <w:rsid w:val="00982080"/>
    <w:rsid w:val="009C6468"/>
    <w:rsid w:val="009E059D"/>
    <w:rsid w:val="009F2847"/>
    <w:rsid w:val="00A05948"/>
    <w:rsid w:val="00A106BA"/>
    <w:rsid w:val="00A11416"/>
    <w:rsid w:val="00A11739"/>
    <w:rsid w:val="00A448D3"/>
    <w:rsid w:val="00A554FA"/>
    <w:rsid w:val="00A749C6"/>
    <w:rsid w:val="00A817B6"/>
    <w:rsid w:val="00A90F56"/>
    <w:rsid w:val="00AA1A89"/>
    <w:rsid w:val="00AB362A"/>
    <w:rsid w:val="00AD2143"/>
    <w:rsid w:val="00AF0792"/>
    <w:rsid w:val="00AF6149"/>
    <w:rsid w:val="00B02273"/>
    <w:rsid w:val="00B237BE"/>
    <w:rsid w:val="00B34028"/>
    <w:rsid w:val="00B50BC6"/>
    <w:rsid w:val="00B91F81"/>
    <w:rsid w:val="00B94801"/>
    <w:rsid w:val="00BA0232"/>
    <w:rsid w:val="00BC29E6"/>
    <w:rsid w:val="00BC5E25"/>
    <w:rsid w:val="00C27E93"/>
    <w:rsid w:val="00C47228"/>
    <w:rsid w:val="00C675B1"/>
    <w:rsid w:val="00C85183"/>
    <w:rsid w:val="00CC3FCC"/>
    <w:rsid w:val="00CC5BE3"/>
    <w:rsid w:val="00CC76DC"/>
    <w:rsid w:val="00CE6828"/>
    <w:rsid w:val="00D059F2"/>
    <w:rsid w:val="00D43A9C"/>
    <w:rsid w:val="00D4704E"/>
    <w:rsid w:val="00D81CFE"/>
    <w:rsid w:val="00D8374B"/>
    <w:rsid w:val="00DB4F05"/>
    <w:rsid w:val="00DE66BC"/>
    <w:rsid w:val="00DF242C"/>
    <w:rsid w:val="00E114D4"/>
    <w:rsid w:val="00E3606E"/>
    <w:rsid w:val="00E81FF0"/>
    <w:rsid w:val="00EA304C"/>
    <w:rsid w:val="00EC4E7C"/>
    <w:rsid w:val="00EE0D08"/>
    <w:rsid w:val="00F03DD0"/>
    <w:rsid w:val="00F03F17"/>
    <w:rsid w:val="00F327FD"/>
    <w:rsid w:val="00F53999"/>
    <w:rsid w:val="00F711D9"/>
    <w:rsid w:val="00F73453"/>
    <w:rsid w:val="00F74E97"/>
    <w:rsid w:val="00FA15D8"/>
    <w:rsid w:val="215E56CA"/>
    <w:rsid w:val="40FC20FC"/>
    <w:rsid w:val="45463DC2"/>
    <w:rsid w:val="58FF3EBE"/>
    <w:rsid w:val="64C84113"/>
    <w:rsid w:val="64F43CC3"/>
    <w:rsid w:val="70332EB6"/>
    <w:rsid w:val="7BA60639"/>
    <w:rsid w:val="7C2F4D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semiHidden="0" w:unhideWhenUsed="0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5F6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rsid w:val="000E45F6"/>
    <w:rPr>
      <w:sz w:val="18"/>
      <w:szCs w:val="18"/>
    </w:rPr>
  </w:style>
  <w:style w:type="paragraph" w:styleId="a4">
    <w:name w:val="footer"/>
    <w:basedOn w:val="a"/>
    <w:link w:val="Char0"/>
    <w:uiPriority w:val="99"/>
    <w:qFormat/>
    <w:rsid w:val="000E45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qFormat/>
    <w:rsid w:val="000E45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99"/>
    <w:qFormat/>
    <w:rsid w:val="000E45F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批注框文本 Char"/>
    <w:basedOn w:val="a0"/>
    <w:link w:val="a3"/>
    <w:uiPriority w:val="99"/>
    <w:semiHidden/>
    <w:locked/>
    <w:rsid w:val="000E45F6"/>
    <w:rPr>
      <w:rFonts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0E45F6"/>
    <w:rPr>
      <w:rFonts w:cs="Times New Roman"/>
      <w:sz w:val="18"/>
      <w:szCs w:val="18"/>
    </w:rPr>
  </w:style>
  <w:style w:type="character" w:customStyle="1" w:styleId="Char1">
    <w:name w:val="页眉 Char"/>
    <w:basedOn w:val="a0"/>
    <w:link w:val="a5"/>
    <w:uiPriority w:val="99"/>
    <w:locked/>
    <w:rsid w:val="000E45F6"/>
    <w:rPr>
      <w:rFonts w:cs="Times New Roman"/>
      <w:sz w:val="18"/>
      <w:szCs w:val="18"/>
    </w:rPr>
  </w:style>
  <w:style w:type="paragraph" w:customStyle="1" w:styleId="1">
    <w:name w:val="列出段落1"/>
    <w:basedOn w:val="a"/>
    <w:uiPriority w:val="99"/>
    <w:qFormat/>
    <w:rsid w:val="000E45F6"/>
    <w:pPr>
      <w:ind w:firstLineChars="200" w:firstLine="420"/>
    </w:pPr>
  </w:style>
  <w:style w:type="character" w:customStyle="1" w:styleId="CharChar1">
    <w:name w:val="Char Char1"/>
    <w:uiPriority w:val="99"/>
    <w:qFormat/>
    <w:locked/>
    <w:rsid w:val="000E45F6"/>
    <w:rPr>
      <w:rFonts w:ascii="宋体" w:eastAsia="宋体" w:hAnsi="Courier New"/>
      <w:kern w:val="2"/>
      <w:sz w:val="21"/>
      <w:lang w:val="en-US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546</Characters>
  <Application>Microsoft Office Word</Application>
  <DocSecurity>0</DocSecurity>
  <Lines>4</Lines>
  <Paragraphs>1</Paragraphs>
  <ScaleCrop>false</ScaleCrop>
  <Company/>
  <LinksUpToDate>false</LinksUpToDate>
  <CharactersWithSpaces>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Windows 用户</cp:lastModifiedBy>
  <cp:revision>19</cp:revision>
  <cp:lastPrinted>2018-03-17T06:43:00Z</cp:lastPrinted>
  <dcterms:created xsi:type="dcterms:W3CDTF">2018-05-26T03:33:00Z</dcterms:created>
  <dcterms:modified xsi:type="dcterms:W3CDTF">2020-07-12T01:38:00Z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