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河北帝铭环保科技有限公司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20217-2025-QEO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2025年03月04日 上午至2025年03月05日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2025-03-03 8:30:00上午至2025-03-03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河北帝铭环保科技有限公司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