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邯郸市浩强紧固件制造有限公司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2025-03-02 8:30:00上午至2025-03-02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