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29679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20215-2025-QEO</w:t>
      </w:r>
      <w:bookmarkEnd w:id="0"/>
    </w:p>
    <w:p w14:paraId="7343FBD1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4"/>
        </w:rPr>
        <w:t>认证证书信息确认书</w:t>
      </w:r>
    </w:p>
    <w:p w14:paraId="56374F12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4A70A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5024F600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8D37BAC"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唐山森海电气设备有限公司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14:paraId="5BC9E067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76867EBC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赵丽萍</w:t>
            </w:r>
            <w:bookmarkEnd w:id="2"/>
          </w:p>
        </w:tc>
      </w:tr>
      <w:tr w14:paraId="624552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3B1FCE44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0D9124B4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91130229MA07MULL03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14:paraId="7FBAC955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0B0525F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 w14:paraId="4B11EE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3EB018F8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32D47854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 w14:paraId="7AA607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A5E7C77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17FC5F13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14:paraId="1DA876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45061CF8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600AF170">
            <w:pPr>
              <w:pStyle w:val="2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21ECEA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638" w:hRule="atLeast"/>
        </w:trPr>
        <w:tc>
          <w:tcPr>
            <w:tcW w:w="9962" w:type="dxa"/>
            <w:gridSpan w:val="10"/>
            <w:shd w:val="clear" w:color="auto" w:fill="F1F1F1" w:themeFill="background1" w:themeFillShade="F2"/>
          </w:tcPr>
          <w:p w14:paraId="202E0551">
            <w:pPr>
              <w:pStyle w:val="13"/>
              <w:spacing w:line="276" w:lineRule="auto"/>
              <w:ind w:left="0" w:firstLine="3584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4219A5F7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77402325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6A01B297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7DB81F75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6839DC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2" w:type="dxa"/>
            <w:gridSpan w:val="10"/>
          </w:tcPr>
          <w:p w14:paraId="113671E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592B0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3A399AB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6069C88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唐山森海电气设备有限公司</w:t>
            </w:r>
            <w:bookmarkEnd w:id="10"/>
          </w:p>
          <w:p w14:paraId="7DF68C4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3AA730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0037DCF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9891AB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河北省唐山市玉田县玉田镇海子村</w:t>
            </w:r>
            <w:bookmarkEnd w:id="11"/>
          </w:p>
          <w:p w14:paraId="5A71EB9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028B1A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7F185A2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54045B85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河北省唐山市玉田县玉田镇海子村</w:t>
            </w:r>
            <w:bookmarkEnd w:id="12"/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49A775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276AAEC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0D5D97CF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Q：10KV（高压配电柜、环网箱、开闭所、高压落地计量柜、高压电缆分支箱）、箱式变电站、资质范围内（低压配电柜（箱）、光伏并网柜）的组装</w:t>
            </w:r>
          </w:p>
          <w:p w14:paraId="37185007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E：10KV（高压配电柜、环网箱、开闭所、高压落地计量柜、高压电缆分支箱）、箱式变电站、资质范围内（低压配电柜（箱）、光伏并网柜）的组装所涉及场所的相关环境管理活动</w:t>
            </w:r>
          </w:p>
          <w:p w14:paraId="4E476530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O：10KV（高压配电柜、环网箱、开闭所、高压落地计量柜、高压电缆分支箱）、箱式变电站、资质范围内（低压配电柜（箱）、光伏并网柜）的组装所涉及场所的相关职业健康安全管理活动</w:t>
            </w:r>
          </w:p>
          <w:p w14:paraId="278FCD42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3E848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24BD4F65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60BEFB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1891FEC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C6A09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38F469C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6D50E4E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3" w:name="组织名称Add2"/>
            <w:r>
              <w:rPr>
                <w:rFonts w:hint="eastAsia"/>
                <w:bCs/>
                <w:sz w:val="21"/>
                <w:szCs w:val="21"/>
              </w:rPr>
              <w:t>唐山森海电气设备有限公司</w:t>
            </w:r>
            <w:bookmarkEnd w:id="13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300713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684AD0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79BC1459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4" w:name="注册地址Add1"/>
            <w:r>
              <w:rPr>
                <w:rFonts w:hint="eastAsia"/>
                <w:sz w:val="21"/>
                <w:szCs w:val="21"/>
              </w:rPr>
              <w:t>河北省唐山市玉田县玉田镇海子村</w:t>
            </w:r>
            <w:bookmarkEnd w:id="14"/>
          </w:p>
          <w:p w14:paraId="7B607C5E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092B53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44E1BEB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28CC4FC1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5" w:name="生产地址Add1"/>
            <w:r>
              <w:rPr>
                <w:rFonts w:hint="eastAsia"/>
                <w:sz w:val="21"/>
                <w:szCs w:val="21"/>
              </w:rPr>
              <w:t>河北省唐山市玉田县玉田镇海子村</w:t>
            </w:r>
            <w:bookmarkEnd w:id="15"/>
          </w:p>
          <w:p w14:paraId="5989382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691701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31E1015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5654E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Q：10KV（高压配电柜、环网箱、开闭所、高压落地计量柜、高压电缆分支箱）、箱式变电站、资质范围内（低压配电柜（箱）、光伏并网柜）的组装</w:t>
            </w:r>
          </w:p>
          <w:p w14:paraId="5BB8DEA8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E：10KV（高压配电柜、环网箱、开闭所、高压落地计量柜、高压电缆分支箱）、箱式变电站、资质范围内（低压配电柜（箱）、光伏并网柜）的组装所涉及场所的相关环境管理活动</w:t>
            </w:r>
          </w:p>
          <w:p w14:paraId="37D3A98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O：10KV（高压配电柜、环网箱、开闭所、高压落地计量柜、高压电缆分支箱）、箱式变电站、资质范围内（低压配电柜（箱）、光伏并网柜）的组装所涉及场所的相关职业健康安全管理活动</w:t>
            </w:r>
          </w:p>
          <w:p w14:paraId="6FD9D0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  <w:bookmarkStart w:id="16" w:name="_GoBack"/>
            <w:bookmarkEnd w:id="16"/>
          </w:p>
        </w:tc>
      </w:tr>
      <w:tr w14:paraId="1F643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7427BD82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665CCE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</w:tcPr>
          <w:p w14:paraId="0871CF8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465CAE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5ACF2C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22F27556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3BADD8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375C49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52C61484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65DD18A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723F3C6D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0EF67620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2D8368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34F752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CA01D5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3D88B34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08DD6A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E21A37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659744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38F9199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724E2F5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B1082A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3939615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0C87DE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5206F7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76" w:type="dxa"/>
            <w:vAlign w:val="center"/>
          </w:tcPr>
          <w:p w14:paraId="547A8149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5F807F0D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8EEEC69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169870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8518D5F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14:paraId="23B9D7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1D9E78F2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916CF5F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71B9CEC4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5C97165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</w:tr>
    </w:tbl>
    <w:p w14:paraId="1AC3F196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r:id="rId3" w:type="default"/>
      <w:pgSz w:w="11906" w:h="16838"/>
      <w:pgMar w:top="873" w:right="1077" w:bottom="567" w:left="1077" w:header="510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9766D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5.65pt;margin-top:14.7pt;height:18.2pt;width:161.6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2E1F93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14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51A3FD7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208B89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474E2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1001</Words>
  <Characters>1262</Characters>
  <Lines>8</Lines>
  <Paragraphs>2</Paragraphs>
  <TotalTime>0</TotalTime>
  <ScaleCrop>false</ScaleCrop>
  <LinksUpToDate>false</LinksUpToDate>
  <CharactersWithSpaces>1280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lee</cp:lastModifiedBy>
  <cp:lastPrinted>2019-05-13T03:13:00Z</cp:lastPrinted>
  <dcterms:modified xsi:type="dcterms:W3CDTF">2025-03-13T06:20:57Z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