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0034-2023-Q-2025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河北冀皓联轴器有限公司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91131181MA7BCCGR0M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河北冀皓联轴器有限公司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河北省衡水市冀州区兴华南大街1598号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河北省衡水市冀州区兴华南大街1598号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联轴器的制造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河北冀皓联轴器有限公司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河北省衡水市冀州区兴华南大街1598号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河北省衡水市冀州区兴华南大街1598号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联轴器的制造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