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北京金鹰旭谱信息技术有限公司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rFonts w:hint="eastAsia"/>
                <w:sz w:val="22"/>
                <w:szCs w:val="22"/>
              </w:rPr>
              <w:t>0393-2020</w:t>
            </w:r>
            <w:r>
              <w:rPr>
                <w:sz w:val="22"/>
                <w:szCs w:val="22"/>
              </w:rPr>
              <w:t>-Q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rFonts w:hint="eastAsia"/>
                <w:b/>
                <w:sz w:val="22"/>
                <w:szCs w:val="22"/>
                <w:highlight w:val="yellow"/>
              </w:rPr>
              <w:t>杨杰</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snapToGrid w:val="0"/>
              <w:spacing w:line="320" w:lineRule="exact"/>
              <w:ind w:left="1309"/>
              <w:rPr>
                <w:b/>
                <w:sz w:val="22"/>
                <w:szCs w:val="22"/>
                <w:highlight w:val="yellow"/>
              </w:rPr>
            </w:pPr>
            <w:r>
              <w:rPr>
                <w:b/>
                <w:sz w:val="22"/>
                <w:szCs w:val="22"/>
                <w:highlight w:val="yellow"/>
              </w:rPr>
              <w:t>ISC-259284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2020.7.8上午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2020.7.8下午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2020.7.8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2D71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2020-07-06T00:32:38Z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