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石家庄源美工程咨询有限公司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10117-2025-QEO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2025年03月06日 上午至2025年03月07日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2025-03-05 8:30:00上午至2025-03-05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石家庄源美工程咨询有限公司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