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20141-2025-E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91130982755486379E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任丘市远通电讯设备有限公司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任丘市北汉大李庄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任丘市北汉大李庄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任丘市远通电讯设备有限公司，范围变更为：塑料制品（人手孔、标志桩、警示带、管道绝缘支架、平衡压袋）、通信管材（PE管、硅芯管）的生产，电工材料、塑料制品、通信设备的销售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任丘市远通电讯设备有限公司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任丘市北汉大李庄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任丘市北汉大李庄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任丘市远通电讯设备有限公司，范围变更为：塑料制品（人手孔、标志桩、警示带、管道绝缘支架、平衡压袋）、通信管材（PE管、硅芯管）的生产，电工材料、塑料制品、通信设备的销售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