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河北西环融合汽车服务有限公司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10114-2025-QEO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2025年02月25日 下午至2025年02月26日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2025-02-24 8:30:00下午至2025-02-24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河北西环融合汽车服务有限公司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