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河北北铭电气有限公司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Q：GB/T19001-2016/ISO9001:2015,O：GB/T45001-2020 / ISO45001：2018,E：GB/T 24001-2016/ISO14001:2015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10700-2023-QEO-2025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2025年03月01日 上午至2025年03月02日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河北北铭电气有限公司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