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24"/>
          <w:u w:val="single"/>
        </w:rPr>
        <w:t>酒钢集团榆中钢铁有限责任公司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u w:val="single"/>
        </w:rPr>
        <w:t>0179-2018-2020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0179-2018-2020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8511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618"/>
        <w:gridCol w:w="1530"/>
        <w:gridCol w:w="2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26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酒钢集团榆中钢铁有限责任公司</w:t>
            </w:r>
            <w:bookmarkEnd w:id="4"/>
          </w:p>
        </w:tc>
        <w:tc>
          <w:tcPr>
            <w:tcW w:w="15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5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徐宏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26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/>
                <w:kern w:val="0"/>
                <w:szCs w:val="21"/>
                <w:lang w:val="en-US"/>
              </w:rPr>
            </w:pPr>
            <w:bookmarkStart w:id="6" w:name="证书编号"/>
            <w:bookmarkEnd w:id="6"/>
            <w:r>
              <w:rPr>
                <w:rFonts w:hint="eastAsia" w:cs="宋体" w:asciiTheme="minorEastAsia" w:hAnsiTheme="minorEastAsia"/>
                <w:kern w:val="0"/>
                <w:szCs w:val="21"/>
              </w:rPr>
              <w:t>ISC-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2019-0384</w:t>
            </w:r>
          </w:p>
        </w:tc>
        <w:tc>
          <w:tcPr>
            <w:tcW w:w="15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5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7" w:name="证书有效期"/>
            <w:bookmarkEnd w:id="7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2024.01.27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26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监督次数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第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一</w:t>
            </w:r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次</w:t>
            </w:r>
          </w:p>
        </w:tc>
        <w:tc>
          <w:tcPr>
            <w:tcW w:w="15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51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>2020年07月13日 上午</w:t>
            </w:r>
            <w:bookmarkEnd w:id="9"/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至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2020年07月1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4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日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261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王常宁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Cs w:val="21"/>
              </w:rPr>
              <w:t>ISC[S]0014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谢睿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</w:rPr>
              <w:t>ISC[S]0260</w:t>
            </w:r>
          </w:p>
        </w:tc>
        <w:tc>
          <w:tcPr>
            <w:tcW w:w="1530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514" w:type="dxa"/>
          </w:tcPr>
          <w:p>
            <w:pPr>
              <w:jc w:val="left"/>
              <w:rPr>
                <w:rFonts w:cs="宋体" w:asciiTheme="minorEastAsia" w:hAnsiTheme="minorEastAsia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技术质量部（检验检测站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）、党政工作部、生产运行部（各分厂）安全环保部、设备能源部（动力分厂）、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销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spacing w:line="360" w:lineRule="auto"/>
        <w:ind w:firstLine="420" w:firstLineChars="200"/>
        <w:rPr>
          <w:rFonts w:hint="eastAsia" w:ascii="宋体" w:hAnsi="宋体" w:eastAsiaTheme="minorEastAsia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一年内，公司日常运行中生产、经营、安全、销售及管理方面未见违反法律、法规问题或重大质量事故发生。</w:t>
      </w:r>
      <w:r>
        <w:rPr>
          <w:rFonts w:hint="eastAsia" w:ascii="宋体" w:hAnsi="宋体"/>
          <w:szCs w:val="21"/>
          <w:lang w:eastAsia="zh-CN"/>
        </w:rPr>
        <w:t>公司建立的测量体系为企业发展</w:t>
      </w:r>
      <w:r>
        <w:rPr>
          <w:rFonts w:hint="eastAsia" w:ascii="宋体" w:hAnsi="宋体"/>
          <w:szCs w:val="21"/>
        </w:rPr>
        <w:t>提供</w:t>
      </w:r>
      <w:r>
        <w:rPr>
          <w:rFonts w:hint="eastAsia" w:ascii="宋体" w:hAnsi="宋体"/>
          <w:szCs w:val="21"/>
          <w:lang w:eastAsia="zh-CN"/>
        </w:rPr>
        <w:t>了</w:t>
      </w:r>
      <w:r>
        <w:rPr>
          <w:rFonts w:hint="eastAsia" w:ascii="宋体" w:hAnsi="宋体"/>
          <w:szCs w:val="21"/>
        </w:rPr>
        <w:t>重要的</w:t>
      </w:r>
      <w:r>
        <w:rPr>
          <w:rFonts w:hint="eastAsia" w:ascii="宋体" w:hAnsi="宋体"/>
          <w:szCs w:val="21"/>
          <w:lang w:eastAsia="zh-CN"/>
        </w:rPr>
        <w:t>技术</w:t>
      </w:r>
      <w:r>
        <w:rPr>
          <w:rFonts w:hint="eastAsia" w:ascii="宋体" w:hAnsi="宋体"/>
          <w:szCs w:val="21"/>
        </w:rPr>
        <w:t>保证作用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widowControl/>
        <w:numPr>
          <w:ilvl w:val="0"/>
          <w:numId w:val="1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为有效评价公司测量管理体系一年以来运行情况，在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酒钢集团榆中钢铁有限责任公司</w:t>
      </w:r>
      <w:r>
        <w:rPr>
          <w:rFonts w:hint="eastAsia" w:ascii="宋体" w:hAnsi="宋体" w:cs="宋体"/>
          <w:bCs/>
          <w:kern w:val="0"/>
          <w:szCs w:val="21"/>
        </w:rPr>
        <w:t>审核中，审核组抽样检查了涉及公司测量体系内的管理、生产、经营、质量和安全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kern w:val="0"/>
          <w:szCs w:val="21"/>
        </w:rPr>
        <w:t>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和各分厂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原料</w:t>
      </w:r>
      <w:r>
        <w:rPr>
          <w:rFonts w:hint="eastAsia" w:ascii="宋体" w:hAnsi="宋体" w:cs="宋体"/>
          <w:bCs/>
          <w:kern w:val="0"/>
          <w:szCs w:val="21"/>
        </w:rPr>
        <w:t>质量性能检验、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安全生产</w:t>
      </w:r>
      <w:r>
        <w:rPr>
          <w:rFonts w:hint="eastAsia" w:ascii="宋体" w:hAnsi="宋体" w:cs="宋体"/>
          <w:bCs/>
          <w:kern w:val="0"/>
          <w:szCs w:val="21"/>
        </w:rPr>
        <w:t>检测主要生产过程的测量控制、监视及测量设备量值溯源情况，同时，跟踪验证了公司对体系的运行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进行的</w:t>
      </w:r>
      <w:r>
        <w:rPr>
          <w:rFonts w:hint="eastAsia" w:ascii="宋体" w:hAnsi="宋体" w:cs="宋体"/>
          <w:bCs/>
          <w:kern w:val="0"/>
          <w:szCs w:val="21"/>
        </w:rPr>
        <w:t>监视、分析和持续改进等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方面</w:t>
      </w:r>
      <w:r>
        <w:rPr>
          <w:rFonts w:hint="eastAsia" w:ascii="宋体" w:hAnsi="宋体" w:cs="宋体"/>
          <w:bCs/>
          <w:kern w:val="0"/>
          <w:szCs w:val="21"/>
        </w:rPr>
        <w:t>工作情况。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酒钢集团榆中钢铁有限责任公司</w:t>
      </w:r>
      <w:r>
        <w:rPr>
          <w:rFonts w:hint="eastAsia" w:ascii="宋体" w:hAnsi="宋体" w:cs="宋体"/>
          <w:bCs/>
          <w:kern w:val="0"/>
          <w:szCs w:val="21"/>
        </w:rPr>
        <w:t>测量管理体系的符合性、有效性及持续改进，符合GB/T 19022-2003标准要求，公司测量管理体系正常有序运行，较好地满足了公司生产、安全和持续发展的需要。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公司2019</w:t>
      </w:r>
      <w:r>
        <w:rPr>
          <w:rFonts w:hint="eastAsia" w:ascii="宋体" w:hAnsi="宋体"/>
          <w:color w:val="auto"/>
          <w:szCs w:val="21"/>
        </w:rPr>
        <w:t>年</w:t>
      </w:r>
      <w:r>
        <w:rPr>
          <w:rFonts w:hint="eastAsia" w:ascii="宋体" w:hAnsi="宋体"/>
          <w:color w:val="auto"/>
          <w:szCs w:val="21"/>
          <w:lang w:val="en-US" w:eastAsia="zh-CN"/>
        </w:rPr>
        <w:t>10</w:t>
      </w:r>
      <w:r>
        <w:rPr>
          <w:rFonts w:hint="eastAsia" w:ascii="宋体" w:hAnsi="宋体"/>
          <w:color w:val="auto"/>
          <w:szCs w:val="21"/>
        </w:rPr>
        <w:t>月23日，</w:t>
      </w:r>
      <w:r>
        <w:rPr>
          <w:rFonts w:hint="eastAsia" w:ascii="宋体" w:hAnsi="宋体"/>
          <w:bCs/>
          <w:color w:val="auto"/>
          <w:szCs w:val="21"/>
        </w:rPr>
        <w:t>单独组织了测量管理体系内部审核。内审组对公司包括管理层在内的</w:t>
      </w:r>
      <w:r>
        <w:rPr>
          <w:rFonts w:hint="eastAsia" w:ascii="宋体" w:hAnsi="宋体"/>
          <w:bCs/>
          <w:color w:val="auto"/>
          <w:szCs w:val="21"/>
          <w:lang w:eastAsia="zh-CN"/>
        </w:rPr>
        <w:t>各</w:t>
      </w:r>
      <w:r>
        <w:rPr>
          <w:rFonts w:hint="eastAsia" w:ascii="宋体" w:hAnsi="宋体"/>
          <w:bCs/>
          <w:color w:val="auto"/>
          <w:szCs w:val="21"/>
        </w:rPr>
        <w:t>职能部门及生产</w:t>
      </w:r>
      <w:r>
        <w:rPr>
          <w:rFonts w:hint="eastAsia" w:ascii="宋体" w:hAnsi="宋体"/>
          <w:bCs/>
          <w:color w:val="auto"/>
          <w:szCs w:val="21"/>
          <w:lang w:eastAsia="zh-CN"/>
        </w:rPr>
        <w:t>分厂</w:t>
      </w:r>
      <w:r>
        <w:rPr>
          <w:rFonts w:hint="eastAsia" w:ascii="宋体" w:hAnsi="宋体"/>
          <w:bCs/>
          <w:color w:val="auto"/>
          <w:szCs w:val="21"/>
        </w:rPr>
        <w:t>进行了全要素的审核。本次内部审核发现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</w:rPr>
        <w:t>个不符合项，涉及部门</w:t>
      </w:r>
      <w:r>
        <w:rPr>
          <w:rFonts w:hint="eastAsia" w:ascii="宋体" w:hAnsi="宋体" w:cs="宋体"/>
          <w:color w:val="auto"/>
          <w:kern w:val="0"/>
          <w:szCs w:val="21"/>
          <w:lang w:eastAsia="zh-CN"/>
        </w:rPr>
        <w:t>炼铁分厂、焦化分厂</w:t>
      </w:r>
      <w:r>
        <w:rPr>
          <w:rFonts w:hint="eastAsia" w:ascii="宋体" w:hAnsi="宋体"/>
          <w:bCs/>
          <w:color w:val="auto"/>
          <w:szCs w:val="21"/>
        </w:rPr>
        <w:t>，</w:t>
      </w:r>
      <w:r>
        <w:rPr>
          <w:rFonts w:hint="eastAsia" w:ascii="宋体" w:hAnsi="宋体"/>
          <w:bCs/>
          <w:color w:val="auto"/>
          <w:szCs w:val="21"/>
          <w:lang w:eastAsia="zh-CN"/>
        </w:rPr>
        <w:t>轧钢分厂，</w:t>
      </w:r>
      <w:r>
        <w:rPr>
          <w:rFonts w:hint="eastAsia" w:ascii="宋体" w:hAnsi="宋体"/>
          <w:bCs/>
          <w:color w:val="auto"/>
          <w:szCs w:val="21"/>
        </w:rPr>
        <w:t>已制定了相关的预防纠正措施，并在规定时间内，完成整改工作，不符合项已关闭。</w:t>
      </w:r>
    </w:p>
    <w:p>
      <w:pPr>
        <w:widowControl/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cs="宋体" w:asciiTheme="minorEastAsia" w:hAnsiTheme="minorEastAsia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公司于</w:t>
      </w:r>
      <w:r>
        <w:rPr>
          <w:rFonts w:hint="eastAsia" w:ascii="宋体" w:hAnsi="宋体"/>
          <w:bCs/>
          <w:color w:val="auto"/>
          <w:szCs w:val="21"/>
        </w:rPr>
        <w:t>20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19</w:t>
      </w:r>
      <w:r>
        <w:rPr>
          <w:rFonts w:hint="eastAsia" w:ascii="宋体" w:hAnsi="宋体"/>
          <w:bCs/>
          <w:color w:val="auto"/>
          <w:szCs w:val="21"/>
        </w:rPr>
        <w:t>年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11</w:t>
      </w:r>
      <w:r>
        <w:rPr>
          <w:rFonts w:hint="eastAsia" w:ascii="宋体" w:hAnsi="宋体"/>
          <w:bCs/>
          <w:color w:val="auto"/>
          <w:szCs w:val="21"/>
        </w:rPr>
        <w:t>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25</w:t>
      </w:r>
      <w:r>
        <w:rPr>
          <w:rFonts w:hint="eastAsia" w:ascii="宋体" w:hAnsi="宋体"/>
          <w:bCs/>
          <w:color w:val="auto"/>
          <w:szCs w:val="21"/>
        </w:rPr>
        <w:t>日，组</w:t>
      </w:r>
      <w:r>
        <w:rPr>
          <w:rFonts w:hint="eastAsia" w:ascii="宋体" w:hAnsi="宋体"/>
          <w:color w:val="auto"/>
          <w:szCs w:val="21"/>
        </w:rPr>
        <w:t>织了测量体系管理评审，会议由公司</w:t>
      </w:r>
      <w:r>
        <w:rPr>
          <w:rFonts w:hint="eastAsia" w:ascii="宋体" w:hAnsi="宋体"/>
          <w:szCs w:val="21"/>
        </w:rPr>
        <w:t>总经理主持，管代对体系运行作主要发言，</w:t>
      </w:r>
      <w:r>
        <w:rPr>
          <w:rFonts w:hint="eastAsia" w:ascii="宋体" w:hAnsi="宋体"/>
          <w:bCs/>
          <w:szCs w:val="21"/>
        </w:rPr>
        <w:t>测量管理体系职能部门和</w:t>
      </w:r>
      <w:r>
        <w:rPr>
          <w:rFonts w:hint="eastAsia" w:ascii="宋体" w:hAnsi="宋体"/>
          <w:bCs/>
          <w:szCs w:val="21"/>
          <w:lang w:eastAsia="zh-CN"/>
        </w:rPr>
        <w:t>个分厂</w:t>
      </w:r>
      <w:r>
        <w:rPr>
          <w:rFonts w:hint="eastAsia" w:ascii="宋体" w:hAnsi="宋体"/>
          <w:bCs/>
          <w:szCs w:val="21"/>
        </w:rPr>
        <w:t>领导参加的评审会议。会议对公司内审和体系运行过程中发现的问题，预防措施落实和完成情况，提出评审报告。管理评审结论为：公司测量管理体系有效运行，符合GB/T 19022-2003标准要求</w:t>
      </w:r>
      <w:r>
        <w:rPr>
          <w:rFonts w:hint="eastAsia" w:ascii="宋体" w:hAnsi="宋体"/>
          <w:bCs/>
          <w:szCs w:val="21"/>
          <w:lang w:val="en-US" w:eastAsia="zh-CN"/>
        </w:rPr>
        <w:t>.</w:t>
      </w:r>
    </w:p>
    <w:p>
      <w:pPr>
        <w:widowControl/>
        <w:spacing w:line="360" w:lineRule="auto"/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4.为持续改进而策划的活动的进展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bCs/>
          <w:color w:val="auto"/>
          <w:szCs w:val="21"/>
        </w:rPr>
      </w:pPr>
      <w:r>
        <w:rPr>
          <w:rFonts w:hint="eastAsia" w:asciiTheme="minorEastAsia" w:hAnsiTheme="minorEastAsia"/>
          <w:bCs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没有增加</w:t>
      </w:r>
      <w:r>
        <w:rPr>
          <w:rFonts w:hint="eastAsia" w:ascii="宋体" w:hAnsi="宋体" w:cs="宋体"/>
          <w:bCs/>
          <w:kern w:val="0"/>
          <w:szCs w:val="21"/>
        </w:rPr>
        <w:t>关键测量过程，</w:t>
      </w:r>
      <w:r>
        <w:rPr>
          <w:rFonts w:hint="eastAsia" w:ascii="宋体" w:hAnsi="宋体"/>
          <w:szCs w:val="21"/>
        </w:rPr>
        <w:t>目前已识别</w:t>
      </w:r>
      <w:r>
        <w:rPr>
          <w:rFonts w:hint="eastAsia" w:ascii="宋体" w:hAnsi="宋体"/>
          <w:szCs w:val="21"/>
          <w:lang w:eastAsia="zh-CN"/>
        </w:rPr>
        <w:t>出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个关键测量过程：</w:t>
      </w:r>
      <w:r>
        <w:rPr>
          <w:rFonts w:hint="eastAsia"/>
          <w:szCs w:val="21"/>
        </w:rPr>
        <w:t>1）</w:t>
      </w:r>
      <w:r>
        <w:rPr>
          <w:rFonts w:hint="eastAsia" w:ascii="宋体" w:hAnsi="宋体"/>
          <w:szCs w:val="21"/>
          <w:lang w:eastAsia="zh-CN"/>
        </w:rPr>
        <w:t>汽车衡</w:t>
      </w:r>
      <w:r>
        <w:rPr>
          <w:rFonts w:hint="eastAsia" w:ascii="宋体" w:hAnsi="宋体"/>
          <w:szCs w:val="21"/>
        </w:rPr>
        <w:t>称重测量过程</w:t>
      </w:r>
      <w:r>
        <w:rPr>
          <w:rFonts w:hint="eastAsia"/>
          <w:szCs w:val="21"/>
        </w:rPr>
        <w:t>；2）</w:t>
      </w:r>
      <w:r>
        <w:rPr>
          <w:rFonts w:hint="eastAsia"/>
          <w:szCs w:val="21"/>
          <w:lang w:eastAsia="zh-CN"/>
        </w:rPr>
        <w:t>一氧化碳检测</w:t>
      </w:r>
      <w:r>
        <w:rPr>
          <w:rFonts w:hint="eastAsia"/>
          <w:szCs w:val="21"/>
        </w:rPr>
        <w:t>报警器</w:t>
      </w:r>
      <w:r>
        <w:rPr>
          <w:rFonts w:hint="eastAsia" w:ascii="宋体" w:hAnsi="宋体"/>
          <w:szCs w:val="21"/>
        </w:rPr>
        <w:t>测量过程</w:t>
      </w:r>
      <w:r>
        <w:rPr>
          <w:rFonts w:hint="eastAsia" w:ascii="宋体" w:hAnsi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kern w:val="0"/>
          <w:szCs w:val="21"/>
        </w:rPr>
        <w:t>本次审核</w:t>
      </w:r>
      <w:r>
        <w:rPr>
          <w:rFonts w:hint="eastAsia" w:ascii="宋体" w:hAnsi="宋体" w:cs="宋体"/>
          <w:kern w:val="0"/>
          <w:szCs w:val="21"/>
          <w:lang w:eastAsia="zh-CN"/>
        </w:rPr>
        <w:t>没有</w:t>
      </w:r>
      <w:r>
        <w:rPr>
          <w:rFonts w:hint="eastAsia" w:ascii="宋体" w:hAnsi="宋体" w:cs="宋体"/>
          <w:color w:val="000000"/>
          <w:kern w:val="0"/>
          <w:szCs w:val="21"/>
        </w:rPr>
        <w:t>新增</w:t>
      </w:r>
      <w:r>
        <w:rPr>
          <w:rFonts w:hint="eastAsia" w:ascii="宋体" w:hAnsi="宋体" w:cs="宋体"/>
          <w:kern w:val="0"/>
          <w:szCs w:val="21"/>
        </w:rPr>
        <w:t>关键测量过程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  <w:lang w:eastAsia="zh-CN"/>
        </w:rPr>
        <w:t>个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="宋体" w:hAnsi="宋体"/>
          <w:szCs w:val="21"/>
        </w:rPr>
        <w:t>编制了控制规范并按照规范要求对测量过程进行控制监视。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目前</w:t>
      </w:r>
      <w:r>
        <w:rPr>
          <w:rFonts w:hint="eastAsia" w:ascii="宋体" w:hAnsi="宋体" w:cs="宋体"/>
          <w:kern w:val="0"/>
          <w:szCs w:val="21"/>
        </w:rPr>
        <w:t>已识别出</w:t>
      </w:r>
      <w:r>
        <w:rPr>
          <w:rFonts w:hint="eastAsia" w:ascii="宋体" w:hAnsi="宋体"/>
          <w:color w:val="auto"/>
          <w:szCs w:val="21"/>
          <w:lang w:val="en-US" w:eastAsia="zh-CN"/>
        </w:rPr>
        <w:t>2925</w:t>
      </w:r>
      <w:r>
        <w:rPr>
          <w:rFonts w:hint="eastAsia" w:ascii="宋体" w:hAnsi="宋体"/>
          <w:szCs w:val="21"/>
        </w:rPr>
        <w:t>个测量过程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Theme="minorEastAsia" w:hAnsiTheme="minorEastAsia"/>
          <w:bCs/>
          <w:color w:val="auto"/>
          <w:szCs w:val="21"/>
        </w:rPr>
        <w:t>测量过程有计量要求导出，导出验证方法正确，</w:t>
      </w:r>
      <w:r>
        <w:rPr>
          <w:rFonts w:hint="eastAsia" w:ascii="宋体" w:hAnsi="宋体"/>
          <w:szCs w:val="21"/>
          <w:lang w:eastAsia="zh-CN"/>
        </w:rPr>
        <w:t>并对</w:t>
      </w:r>
      <w:r>
        <w:rPr>
          <w:rFonts w:hint="eastAsia" w:ascii="宋体" w:hAnsi="宋体" w:cs="宋体"/>
          <w:szCs w:val="21"/>
          <w:lang w:val="en-US" w:eastAsia="zh-CN"/>
        </w:rPr>
        <w:t>2200</w:t>
      </w:r>
      <w:r>
        <w:rPr>
          <w:rFonts w:hint="eastAsia" w:ascii="宋体" w:hAnsi="宋体" w:cs="宋体"/>
          <w:kern w:val="0"/>
          <w:szCs w:val="24"/>
        </w:rPr>
        <w:t>台重要及关键的测量设备进行了计量确认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；</w:t>
      </w:r>
      <w:r>
        <w:rPr>
          <w:rFonts w:hint="eastAsia" w:asciiTheme="minorEastAsia" w:hAnsiTheme="minorEastAsia"/>
          <w:bCs/>
          <w:color w:val="auto"/>
          <w:szCs w:val="21"/>
        </w:rPr>
        <w:t>测量设备配备合理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并</w:t>
      </w:r>
      <w:r>
        <w:rPr>
          <w:rFonts w:hint="eastAsia" w:ascii="宋体" w:hAnsi="宋体"/>
          <w:szCs w:val="21"/>
        </w:rPr>
        <w:t>经过检定/校准和验证</w:t>
      </w:r>
      <w:r>
        <w:rPr>
          <w:rFonts w:hint="eastAsia" w:ascii="宋体" w:hAnsi="宋体"/>
          <w:szCs w:val="21"/>
          <w:lang w:eastAsia="zh-CN"/>
        </w:rPr>
        <w:t>；</w:t>
      </w:r>
      <w:r>
        <w:rPr>
          <w:rFonts w:hint="eastAsia" w:ascii="宋体" w:hAnsi="宋体" w:cs="宋体"/>
          <w:bCs/>
          <w:kern w:val="0"/>
          <w:szCs w:val="21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有连续监视控制统计（表）图，</w:t>
      </w:r>
      <w:r>
        <w:rPr>
          <w:rFonts w:hint="eastAsia" w:asciiTheme="minorEastAsia" w:hAnsiTheme="minorEastAsia"/>
          <w:bCs/>
          <w:color w:val="auto"/>
          <w:szCs w:val="21"/>
        </w:rPr>
        <w:t>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  <w:lang w:eastAsia="zh-CN"/>
        </w:rPr>
        <w:t>汽车</w:t>
      </w:r>
      <w:r>
        <w:rPr>
          <w:rFonts w:hint="eastAsia" w:ascii="宋体" w:hAnsi="宋体"/>
          <w:szCs w:val="21"/>
        </w:rPr>
        <w:t>衡称重测量过程控制监视</w:t>
      </w:r>
      <w:r>
        <w:rPr>
          <w:rFonts w:hint="eastAsia" w:ascii="宋体" w:hAnsi="宋体"/>
          <w:szCs w:val="21"/>
          <w:lang w:eastAsia="zh-CN"/>
        </w:rPr>
        <w:t>统计</w:t>
      </w:r>
      <w:r>
        <w:rPr>
          <w:rFonts w:hint="eastAsia" w:ascii="宋体" w:hAnsi="宋体"/>
          <w:szCs w:val="21"/>
        </w:rPr>
        <w:t>表</w:t>
      </w:r>
      <w:r>
        <w:rPr>
          <w:rFonts w:hint="eastAsia" w:ascii="宋体" w:hAnsi="宋体"/>
          <w:szCs w:val="21"/>
          <w:lang w:eastAsia="zh-CN"/>
        </w:rPr>
        <w:t>及控制图”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关键测量过程</w:t>
      </w:r>
      <w:r>
        <w:rPr>
          <w:rFonts w:hint="eastAsia" w:asciiTheme="minorEastAsia" w:hAnsiTheme="minorEastAsia"/>
          <w:bCs/>
          <w:color w:val="auto"/>
          <w:szCs w:val="21"/>
        </w:rPr>
        <w:t>进行了测量不确定度评定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和有效性确认</w:t>
      </w:r>
      <w:r>
        <w:rPr>
          <w:rFonts w:hint="eastAsia" w:asciiTheme="minorEastAsia" w:hAnsiTheme="minorEastAsia"/>
          <w:bCs/>
          <w:color w:val="auto"/>
          <w:szCs w:val="21"/>
        </w:rPr>
        <w:t>，评定方法正确，详见附件</w:t>
      </w:r>
      <w:r>
        <w:rPr>
          <w:rFonts w:hint="eastAsia" w:ascii="宋体" w:hAnsi="宋体"/>
          <w:color w:val="auto"/>
          <w:szCs w:val="21"/>
        </w:rPr>
        <w:t>“</w:t>
      </w:r>
      <w:r>
        <w:rPr>
          <w:rFonts w:hint="eastAsia" w:ascii="宋体" w:hAnsi="宋体"/>
          <w:szCs w:val="21"/>
          <w:lang w:eastAsia="zh-CN"/>
        </w:rPr>
        <w:t>汽车衡</w:t>
      </w:r>
      <w:r>
        <w:rPr>
          <w:rFonts w:hint="eastAsia" w:ascii="宋体" w:hAnsi="宋体"/>
          <w:szCs w:val="21"/>
        </w:rPr>
        <w:t>称重测量过程</w:t>
      </w:r>
      <w:r>
        <w:rPr>
          <w:rFonts w:hint="eastAsia" w:ascii="宋体" w:hAnsi="宋体"/>
          <w:szCs w:val="21"/>
          <w:lang w:eastAsia="zh-CN"/>
        </w:rPr>
        <w:t>不确度评定</w:t>
      </w:r>
      <w:r>
        <w:rPr>
          <w:rFonts w:hint="eastAsia" w:ascii="宋体" w:hAnsi="宋体"/>
          <w:color w:val="auto"/>
          <w:szCs w:val="21"/>
        </w:rPr>
        <w:t>”</w:t>
      </w:r>
      <w:r>
        <w:rPr>
          <w:rFonts w:hint="eastAsia" w:ascii="宋体" w:hAnsi="宋体"/>
          <w:color w:val="auto"/>
          <w:szCs w:val="21"/>
          <w:lang w:eastAsia="zh-CN"/>
        </w:rPr>
        <w:t>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资料</w:t>
      </w:r>
      <w:r>
        <w:rPr>
          <w:rFonts w:hint="eastAsia" w:asciiTheme="minorEastAsia" w:hAnsiTheme="minorEastAsia"/>
          <w:bCs/>
          <w:color w:val="auto"/>
          <w:szCs w:val="21"/>
        </w:rPr>
        <w:t>。</w:t>
      </w:r>
    </w:p>
    <w:p>
      <w:p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5.对认证审核时提出的的不符合项的纠正措施情况有表述：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5.1上年度初审开出3项不符合项， 公司对提出的不符合项很重视，对提出的3个不符合项进行了整改：1）已对不合格耐震压力表进行报废处理；2）已将一氧化碳报警器（编号18111066）纳入炼铁作业区《榆钢炼铁作业区计量标准台帐》进行管理；3）已将“酒泉钢铁（集团）有限公司”纳入外部服务方名单，并进行了评审。经本次现场审核，确认公司对上年度外部审核中发现的问题，能按其要求进行整改，并制定预防纠正措施认真进行自查自纠，能不断完善体系的管理。</w:t>
      </w:r>
    </w:p>
    <w:p>
      <w:pPr>
        <w:shd w:val="clear" w:color="auto" w:fill="FFFFFF"/>
        <w:spacing w:line="360" w:lineRule="auto"/>
        <w:ind w:firstLine="420" w:firstLineChars="200"/>
        <w:rPr>
          <w:rFonts w:hint="eastAsia" w:ascii="宋体" w:hAnsi="宋体"/>
          <w:color w:val="000000"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5.2</w:t>
      </w:r>
      <w:r>
        <w:rPr>
          <w:rFonts w:hint="eastAsia" w:ascii="宋体" w:hAnsi="宋体"/>
          <w:color w:val="000000"/>
          <w:szCs w:val="21"/>
          <w:lang w:eastAsia="zh-CN"/>
        </w:rPr>
        <w:t>本次审核出具一般不符合项</w:t>
      </w:r>
      <w:r>
        <w:rPr>
          <w:rFonts w:hint="eastAsia" w:ascii="宋体" w:hAnsi="宋体"/>
          <w:color w:val="000000"/>
          <w:szCs w:val="21"/>
          <w:lang w:val="en-US" w:eastAsia="zh-CN"/>
        </w:rPr>
        <w:t>1</w:t>
      </w:r>
      <w:r>
        <w:rPr>
          <w:rFonts w:hint="eastAsia" w:ascii="宋体" w:hAnsi="宋体"/>
          <w:color w:val="000000"/>
          <w:szCs w:val="21"/>
          <w:lang w:eastAsia="zh-CN"/>
        </w:rPr>
        <w:t>项，未发现严重的或系统性的不符合情况。</w:t>
      </w:r>
    </w:p>
    <w:p>
      <w:pPr>
        <w:widowControl/>
        <w:spacing w:line="360" w:lineRule="auto"/>
        <w:rPr>
          <w:rFonts w:hint="eastAsia" w:cs="宋体" w:asciiTheme="minorEastAsia" w:hAnsiTheme="minorEastAsia" w:eastAsiaTheme="minorEastAsia"/>
          <w:kern w:val="0"/>
          <w:szCs w:val="21"/>
          <w:u w:val="single"/>
          <w:lang w:val="en-US" w:eastAsia="zh-CN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szCs w:val="21"/>
          <w:u w:val="single"/>
          <w:lang w:eastAsia="zh-CN"/>
        </w:rPr>
        <w:t>查：公司</w:t>
      </w:r>
      <w:r>
        <w:rPr>
          <w:rFonts w:hint="eastAsia" w:ascii="宋体" w:hAnsi="宋体"/>
          <w:szCs w:val="21"/>
          <w:u w:val="single"/>
        </w:rPr>
        <w:t>未按照</w:t>
      </w:r>
      <w:r>
        <w:rPr>
          <w:rFonts w:hint="eastAsia" w:ascii="宋体" w:hAnsi="宋体"/>
          <w:szCs w:val="21"/>
          <w:u w:val="single"/>
          <w:lang w:eastAsia="zh-CN"/>
        </w:rPr>
        <w:t>测量管理体系程序文件</w:t>
      </w:r>
      <w:r>
        <w:rPr>
          <w:rFonts w:hint="eastAsia" w:ascii="宋体" w:hAnsi="宋体"/>
          <w:szCs w:val="21"/>
          <w:u w:val="single"/>
        </w:rPr>
        <w:t>JGYG/CL-CX（</w:t>
      </w:r>
      <w:r>
        <w:rPr>
          <w:rFonts w:hint="eastAsia" w:ascii="宋体" w:hAnsi="宋体"/>
          <w:szCs w:val="21"/>
          <w:u w:val="single"/>
          <w:lang w:val="en-US" w:eastAsia="zh-CN"/>
        </w:rPr>
        <w:t>14</w:t>
      </w:r>
      <w:r>
        <w:rPr>
          <w:rFonts w:hint="eastAsia" w:ascii="宋体" w:hAnsi="宋体"/>
          <w:szCs w:val="21"/>
          <w:u w:val="single"/>
        </w:rPr>
        <w:t>）-2017</w:t>
      </w:r>
      <w:r>
        <w:rPr>
          <w:rFonts w:hint="eastAsia" w:ascii="宋体" w:hAnsi="宋体"/>
          <w:szCs w:val="21"/>
          <w:u w:val="single"/>
          <w:lang w:eastAsia="zh-CN"/>
        </w:rPr>
        <w:t>“</w:t>
      </w:r>
      <w:r>
        <w:rPr>
          <w:rFonts w:hint="eastAsia" w:ascii="宋体" w:hAnsi="宋体"/>
          <w:szCs w:val="21"/>
          <w:u w:val="single"/>
          <w:lang w:val="en-US" w:eastAsia="zh-CN"/>
        </w:rPr>
        <w:t>顾客满意度调查管理程序</w:t>
      </w:r>
      <w:r>
        <w:rPr>
          <w:rFonts w:hint="eastAsia" w:ascii="宋体" w:hAnsi="宋体"/>
          <w:szCs w:val="21"/>
          <w:u w:val="single"/>
          <w:lang w:eastAsia="zh-CN"/>
        </w:rPr>
        <w:t>”</w:t>
      </w:r>
      <w:r>
        <w:rPr>
          <w:rFonts w:hint="eastAsia" w:ascii="宋体" w:hAnsi="宋体"/>
          <w:szCs w:val="21"/>
          <w:u w:val="single"/>
        </w:rPr>
        <w:t>要求，向内部顾客发放《内部顾客满意度调查表》，进行内部顾客满意度的调查汇总</w:t>
      </w:r>
      <w:r>
        <w:rPr>
          <w:rFonts w:hint="eastAsia" w:ascii="宋体" w:hAnsi="宋体"/>
          <w:szCs w:val="21"/>
          <w:u w:val="single"/>
          <w:lang w:eastAsia="zh-CN"/>
        </w:rPr>
        <w:t>。</w:t>
      </w:r>
      <w:r>
        <w:rPr>
          <w:rFonts w:ascii="宋体" w:hAnsi="宋体" w:cs="宋体"/>
          <w:kern w:val="0"/>
          <w:szCs w:val="21"/>
          <w:u w:val="single"/>
        </w:rPr>
        <w:t>不符</w:t>
      </w:r>
      <w:r>
        <w:rPr>
          <w:rFonts w:cs="宋体" w:asciiTheme="minorEastAsia" w:hAnsiTheme="minorEastAsia" w:eastAsiaTheme="minorEastAsia"/>
          <w:kern w:val="0"/>
          <w:szCs w:val="21"/>
          <w:u w:val="single"/>
        </w:rPr>
        <w:t>合</w:t>
      </w:r>
      <w:r>
        <w:rPr>
          <w:rFonts w:ascii="宋体" w:hAnsi="宋体" w:cs="宋体"/>
          <w:kern w:val="0"/>
          <w:szCs w:val="21"/>
          <w:u w:val="single"/>
        </w:rPr>
        <w:t>_</w:t>
      </w:r>
      <w:r>
        <w:rPr>
          <w:rFonts w:hint="eastAsia" w:ascii="宋体" w:hAnsi="宋体" w:cs="宋体"/>
          <w:kern w:val="0"/>
          <w:szCs w:val="21"/>
          <w:u w:val="single"/>
        </w:rPr>
        <w:t>GB/T 19022-2003标准的8</w:t>
      </w:r>
      <w:r>
        <w:rPr>
          <w:rFonts w:ascii="宋体" w:hAnsi="宋体" w:cs="宋体"/>
          <w:kern w:val="0"/>
          <w:szCs w:val="21"/>
          <w:u w:val="single"/>
        </w:rPr>
        <w:t>.</w:t>
      </w:r>
      <w:r>
        <w:rPr>
          <w:rFonts w:hint="eastAsia" w:ascii="宋体" w:hAnsi="宋体" w:cs="宋体"/>
          <w:kern w:val="0"/>
          <w:szCs w:val="21"/>
          <w:u w:val="single"/>
        </w:rPr>
        <w:t>2</w:t>
      </w:r>
      <w:r>
        <w:rPr>
          <w:rFonts w:ascii="宋体" w:hAnsi="宋体" w:cs="宋体"/>
          <w:kern w:val="0"/>
          <w:szCs w:val="21"/>
          <w:u w:val="single"/>
        </w:rPr>
        <w:t>.</w:t>
      </w:r>
      <w:r>
        <w:rPr>
          <w:rFonts w:hint="eastAsia" w:ascii="宋体" w:hAnsi="宋体" w:cs="宋体"/>
          <w:kern w:val="0"/>
          <w:szCs w:val="21"/>
          <w:u w:val="single"/>
        </w:rPr>
        <w:t>2条款</w:t>
      </w:r>
      <w:r>
        <w:rPr>
          <w:rFonts w:hint="eastAsia" w:ascii="宋体" w:hAnsi="宋体" w:cs="宋体"/>
          <w:kern w:val="0"/>
          <w:szCs w:val="21"/>
          <w:u w:val="single"/>
          <w:lang w:eastAsia="zh-CN"/>
        </w:rPr>
        <w:t>。</w:t>
      </w:r>
    </w:p>
    <w:p>
      <w:pPr>
        <w:widowControl/>
        <w:numPr>
          <w:ilvl w:val="0"/>
          <w:numId w:val="2"/>
        </w:numPr>
        <w:spacing w:line="360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firstLine="210" w:firstLineChars="1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公司目前尚未接到客户在产品质量、物料交接、安全</w:t>
      </w:r>
      <w:r>
        <w:rPr>
          <w:rFonts w:hint="eastAsia" w:ascii="宋体" w:hAnsi="宋体" w:cs="宋体"/>
          <w:bCs/>
          <w:color w:val="auto"/>
          <w:kern w:val="0"/>
          <w:szCs w:val="21"/>
          <w:lang w:eastAsia="zh-CN"/>
        </w:rPr>
        <w:t>环保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、现场管理等方面的投诉和纠纷。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Theme="minorEastAsia" w:hAnsiTheme="minorEastAsia"/>
          <w:bCs/>
          <w:color w:val="auto"/>
          <w:szCs w:val="21"/>
          <w:lang w:eastAsia="zh-CN"/>
        </w:rPr>
      </w:pPr>
      <w:r>
        <w:rPr>
          <w:rFonts w:hint="eastAsia" w:ascii="宋体" w:hAnsi="宋体"/>
          <w:bCs/>
          <w:szCs w:val="21"/>
        </w:rPr>
        <w:t>公司制定了计量方针及</w:t>
      </w:r>
      <w:r>
        <w:rPr>
          <w:rFonts w:hint="eastAsia" w:ascii="宋体" w:hAnsi="宋体"/>
          <w:bCs/>
          <w:szCs w:val="21"/>
          <w:lang w:val="en-US" w:eastAsia="zh-CN"/>
        </w:rPr>
        <w:t>10</w:t>
      </w:r>
      <w:r>
        <w:rPr>
          <w:rFonts w:hint="eastAsia" w:ascii="宋体" w:hAnsi="宋体"/>
          <w:bCs/>
          <w:szCs w:val="21"/>
        </w:rPr>
        <w:t>项质量目标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可测量，</w:t>
      </w:r>
      <w:r>
        <w:rPr>
          <w:rFonts w:hint="eastAsia" w:eastAsia="新宋体"/>
          <w:szCs w:val="21"/>
          <w:lang w:eastAsia="zh-CN"/>
        </w:rPr>
        <w:t>技术检验部每月</w:t>
      </w:r>
      <w:r>
        <w:rPr>
          <w:rFonts w:hint="eastAsia" w:eastAsia="新宋体"/>
          <w:szCs w:val="21"/>
        </w:rPr>
        <w:t>对各部门进行</w:t>
      </w:r>
      <w:r>
        <w:rPr>
          <w:rFonts w:hint="eastAsia" w:ascii="宋体" w:hAnsi="宋体"/>
          <w:bCs/>
          <w:szCs w:val="21"/>
        </w:rPr>
        <w:t>统一考核</w:t>
      </w:r>
      <w:r>
        <w:rPr>
          <w:rFonts w:hint="eastAsia" w:ascii="宋体" w:hAnsi="宋体"/>
          <w:bCs/>
          <w:szCs w:val="21"/>
          <w:lang w:eastAsia="zh-CN"/>
        </w:rPr>
        <w:t>。</w:t>
      </w:r>
      <w:r>
        <w:rPr>
          <w:rFonts w:hint="eastAsia" w:ascii="宋体" w:hAnsi="宋体"/>
          <w:bCs/>
          <w:szCs w:val="21"/>
          <w:lang w:val="en-US" w:eastAsia="zh-CN"/>
        </w:rPr>
        <w:t>查：</w:t>
      </w:r>
      <w:r>
        <w:rPr>
          <w:rFonts w:hint="eastAsia" w:ascii="宋体" w:hAnsi="宋体"/>
          <w:bCs/>
          <w:szCs w:val="21"/>
        </w:rPr>
        <w:t>201</w:t>
      </w:r>
      <w:r>
        <w:rPr>
          <w:rFonts w:hint="eastAsia" w:ascii="宋体" w:hAnsi="宋体"/>
          <w:bCs/>
          <w:szCs w:val="21"/>
          <w:lang w:val="en-US" w:eastAsia="zh-CN"/>
        </w:rPr>
        <w:t>9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（</w:t>
      </w:r>
      <w:r>
        <w:rPr>
          <w:rFonts w:hint="eastAsia" w:ascii="宋体" w:hAnsi="宋体"/>
          <w:bCs/>
          <w:szCs w:val="21"/>
          <w:lang w:val="en-US" w:eastAsia="zh-CN"/>
        </w:rPr>
        <w:t>1~12</w:t>
      </w:r>
      <w:r>
        <w:rPr>
          <w:rFonts w:hint="eastAsia" w:ascii="宋体" w:hAnsi="宋体"/>
          <w:bCs/>
          <w:szCs w:val="21"/>
          <w:lang w:eastAsia="zh-CN"/>
        </w:rPr>
        <w:t>）月</w:t>
      </w:r>
      <w:r>
        <w:rPr>
          <w:rFonts w:hint="eastAsia" w:ascii="宋体" w:hAnsi="宋体"/>
          <w:bCs/>
          <w:szCs w:val="21"/>
        </w:rPr>
        <w:t>计量工作质量目标完成</w:t>
      </w:r>
      <w:r>
        <w:rPr>
          <w:rFonts w:hint="eastAsia" w:ascii="宋体" w:hAnsi="宋体"/>
          <w:bCs/>
          <w:szCs w:val="21"/>
          <w:lang w:eastAsia="zh-CN"/>
        </w:rPr>
        <w:t>统计表，</w:t>
      </w:r>
      <w:r>
        <w:rPr>
          <w:rFonts w:hint="eastAsia" w:ascii="宋体" w:hAnsi="宋体"/>
          <w:bCs/>
          <w:szCs w:val="21"/>
        </w:rPr>
        <w:t>各部门都能按照计划要求完成目标任务</w:t>
      </w:r>
      <w:r>
        <w:rPr>
          <w:rFonts w:hint="eastAsia" w:ascii="宋体" w:hAnsi="宋体"/>
          <w:bCs/>
          <w:szCs w:val="21"/>
          <w:lang w:eastAsia="zh-CN"/>
        </w:rPr>
        <w:t>，其中</w:t>
      </w:r>
      <w:r>
        <w:rPr>
          <w:rFonts w:hint="eastAsia" w:ascii="宋体" w:hAnsi="宋体"/>
          <w:bCs/>
          <w:szCs w:val="21"/>
          <w:lang w:val="en-US" w:eastAsia="zh-CN"/>
        </w:rPr>
        <w:t>A类计量</w:t>
      </w:r>
      <w:r>
        <w:rPr>
          <w:rFonts w:hint="eastAsia" w:ascii="宋体" w:hAnsi="宋体"/>
          <w:bCs/>
          <w:szCs w:val="21"/>
          <w:lang w:eastAsia="zh-CN"/>
        </w:rPr>
        <w:t>器具受检率</w:t>
      </w:r>
      <w:r>
        <w:rPr>
          <w:rFonts w:hint="eastAsia" w:ascii="宋体" w:hAnsi="宋体"/>
          <w:bCs/>
          <w:szCs w:val="21"/>
          <w:lang w:val="en-US" w:eastAsia="zh-CN"/>
        </w:rPr>
        <w:t>100%，关键测量过程受控100%。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公司通过收集外部</w:t>
      </w:r>
      <w:r>
        <w:rPr>
          <w:rFonts w:hint="eastAsia" w:asciiTheme="minorEastAsia" w:hAnsiTheme="minorEastAsia"/>
          <w:bCs/>
          <w:color w:val="auto"/>
          <w:szCs w:val="21"/>
        </w:rPr>
        <w:t>顾客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对产品质量的评价，来获证</w:t>
      </w:r>
      <w:r>
        <w:rPr>
          <w:rFonts w:hint="eastAsia" w:asciiTheme="minorEastAsia" w:hAnsiTheme="minorEastAsia"/>
          <w:bCs/>
          <w:color w:val="auto"/>
          <w:szCs w:val="21"/>
        </w:rPr>
        <w:t>客户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的</w:t>
      </w:r>
      <w:r>
        <w:rPr>
          <w:rFonts w:hint="eastAsia" w:asciiTheme="minorEastAsia" w:hAnsiTheme="minorEastAsia"/>
          <w:bCs/>
          <w:color w:val="auto"/>
          <w:szCs w:val="21"/>
        </w:rPr>
        <w:t>满意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程度。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numPr>
          <w:ilvl w:val="0"/>
          <w:numId w:val="0"/>
        </w:numPr>
        <w:spacing w:line="360" w:lineRule="auto"/>
        <w:ind w:leftChars="0"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color w:val="auto"/>
          <w:kern w:val="0"/>
          <w:szCs w:val="21"/>
        </w:rPr>
        <w:t>公司在测量管理体系实现认证运行期间，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企业营业执照及组织机构未发生变化。</w:t>
      </w:r>
    </w:p>
    <w:p>
      <w:pPr>
        <w:widowControl/>
        <w:numPr>
          <w:ilvl w:val="0"/>
          <w:numId w:val="2"/>
        </w:numPr>
        <w:spacing w:line="360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ind w:firstLine="420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公司对标志的使用，符合相关标准和规定。公司测量管理体系认证证书用于：</w:t>
      </w: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1）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公司开发市场，企业形象广告宣传；2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）顾客的要求，企业自身素质的提升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color w:val="auto"/>
          <w:szCs w:val="21"/>
          <w:lang w:val="en-US" w:eastAsia="zh-CN"/>
        </w:rPr>
        <w:t>10.</w:t>
      </w:r>
      <w:r>
        <w:rPr>
          <w:rFonts w:hint="eastAsia" w:asciiTheme="minorEastAsia" w:hAnsiTheme="minorEastAsia"/>
          <w:bCs/>
          <w:color w:val="auto"/>
          <w:szCs w:val="21"/>
          <w:lang w:eastAsia="zh-CN"/>
        </w:rPr>
        <w:t>本企业为重点用能单位，</w:t>
      </w:r>
      <w:r>
        <w:rPr>
          <w:rFonts w:hint="eastAsia" w:ascii="宋体" w:hAnsi="宋体" w:cs="宋体"/>
          <w:bCs/>
          <w:szCs w:val="21"/>
        </w:rPr>
        <w:t>企业2019年度综合能耗当量值：162</w:t>
      </w:r>
      <w:r>
        <w:rPr>
          <w:rFonts w:hint="eastAsia" w:ascii="宋体" w:hAnsi="宋体" w:cs="宋体"/>
          <w:bCs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szCs w:val="21"/>
        </w:rPr>
        <w:t>1</w:t>
      </w:r>
      <w:r>
        <w:rPr>
          <w:rFonts w:hint="eastAsia" w:ascii="宋体" w:hAnsi="宋体" w:cs="宋体"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szCs w:val="21"/>
        </w:rPr>
        <w:t>万吨标准煤，其中电耗</w:t>
      </w:r>
      <w:r>
        <w:rPr>
          <w:rFonts w:hint="eastAsia" w:ascii="宋体" w:hAnsi="宋体" w:cs="宋体"/>
          <w:bCs/>
          <w:szCs w:val="21"/>
          <w:lang w:val="en-US" w:eastAsia="zh-CN"/>
        </w:rPr>
        <w:t>15470</w:t>
      </w:r>
      <w:r>
        <w:rPr>
          <w:rFonts w:hint="eastAsia" w:ascii="宋体" w:hAnsi="宋体" w:cs="宋体"/>
          <w:bCs/>
          <w:szCs w:val="21"/>
        </w:rPr>
        <w:t>万千瓦时，水耗</w:t>
      </w:r>
      <w:r>
        <w:rPr>
          <w:rFonts w:hint="eastAsia" w:ascii="宋体" w:hAnsi="宋体" w:cs="宋体"/>
          <w:bCs/>
          <w:szCs w:val="21"/>
          <w:lang w:val="en-US" w:eastAsia="zh-CN"/>
        </w:rPr>
        <w:t>487</w:t>
      </w:r>
      <w:r>
        <w:rPr>
          <w:rFonts w:hint="eastAsia" w:ascii="宋体" w:hAnsi="宋体" w:cs="宋体"/>
          <w:bCs/>
          <w:szCs w:val="21"/>
        </w:rPr>
        <w:t>万吨，</w:t>
      </w:r>
      <w:r>
        <w:rPr>
          <w:rFonts w:hint="eastAsia" w:ascii="宋体" w:hAnsi="宋体" w:cs="宋体"/>
          <w:bCs/>
          <w:szCs w:val="21"/>
          <w:lang w:eastAsia="zh-CN"/>
        </w:rPr>
        <w:t>氧、氮、氩</w:t>
      </w:r>
      <w:r>
        <w:rPr>
          <w:rFonts w:hint="eastAsia" w:ascii="宋体" w:hAnsi="宋体" w:cs="宋体"/>
          <w:bCs/>
          <w:szCs w:val="21"/>
        </w:rPr>
        <w:t>气消耗是</w:t>
      </w:r>
      <w:r>
        <w:rPr>
          <w:rFonts w:hint="eastAsia" w:ascii="宋体" w:hAnsi="宋体" w:cs="宋体"/>
          <w:bCs/>
          <w:szCs w:val="21"/>
          <w:lang w:val="en-US" w:eastAsia="zh-CN"/>
        </w:rPr>
        <w:t>46102.6</w:t>
      </w:r>
      <w:r>
        <w:rPr>
          <w:rFonts w:hint="eastAsia" w:ascii="宋体" w:hAnsi="宋体" w:cs="宋体"/>
          <w:bCs/>
          <w:szCs w:val="21"/>
        </w:rPr>
        <w:t>万立方米，煤炭消耗</w:t>
      </w:r>
      <w:r>
        <w:rPr>
          <w:rFonts w:hint="eastAsia" w:ascii="宋体" w:hAnsi="宋体" w:cs="宋体"/>
          <w:bCs/>
          <w:szCs w:val="21"/>
          <w:lang w:val="en-US" w:eastAsia="zh-CN"/>
        </w:rPr>
        <w:t>95.15万</w:t>
      </w:r>
      <w:r>
        <w:rPr>
          <w:rFonts w:hint="eastAsia" w:ascii="宋体" w:hAnsi="宋体" w:cs="宋体"/>
          <w:bCs/>
          <w:szCs w:val="21"/>
        </w:rPr>
        <w:t>吨，</w:t>
      </w:r>
      <w:r>
        <w:rPr>
          <w:rFonts w:hint="eastAsia" w:ascii="宋体" w:hAnsi="宋体" w:cs="宋体"/>
          <w:bCs/>
          <w:szCs w:val="21"/>
          <w:lang w:eastAsia="zh-CN"/>
        </w:rPr>
        <w:t>焦炭</w:t>
      </w:r>
      <w:r>
        <w:rPr>
          <w:rFonts w:hint="eastAsia" w:ascii="宋体" w:hAnsi="宋体" w:cs="宋体"/>
          <w:bCs/>
          <w:szCs w:val="21"/>
          <w:lang w:val="en-US" w:eastAsia="zh-CN"/>
        </w:rPr>
        <w:t>74.535万吨</w:t>
      </w:r>
      <w:r>
        <w:rPr>
          <w:rFonts w:hint="eastAsia" w:ascii="宋体" w:hAnsi="宋体" w:cs="宋体"/>
          <w:bCs/>
          <w:szCs w:val="21"/>
        </w:rPr>
        <w:t xml:space="preserve">，属于重点耗能企业。 </w:t>
      </w:r>
      <w:r>
        <w:rPr>
          <w:rFonts w:hint="eastAsia" w:ascii="宋体" w:hAnsi="宋体" w:cs="宋体"/>
          <w:bCs/>
          <w:szCs w:val="21"/>
          <w:lang w:eastAsia="zh-CN"/>
        </w:rPr>
        <w:t>设备能源部</w:t>
      </w:r>
      <w:r>
        <w:rPr>
          <w:rFonts w:hint="eastAsia" w:ascii="宋体" w:hAnsi="宋体" w:cs="宋体"/>
          <w:bCs/>
          <w:szCs w:val="21"/>
        </w:rPr>
        <w:t xml:space="preserve">对公司能源数据进行分析考核。 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三、</w:t>
      </w:r>
      <w:r>
        <w:rPr>
          <w:rFonts w:ascii="宋体" w:hAnsi="宋体" w:eastAsia="宋体" w:cs="宋体"/>
          <w:b/>
          <w:bCs/>
          <w:kern w:val="0"/>
          <w:szCs w:val="21"/>
        </w:rPr>
        <w:t>监督审核结论意见</w:t>
      </w:r>
      <w:r>
        <w:rPr>
          <w:rFonts w:ascii="宋体" w:hAnsi="宋体" w:eastAsia="宋体" w:cs="宋体"/>
          <w:bCs/>
          <w:kern w:val="0"/>
          <w:szCs w:val="21"/>
        </w:rPr>
        <w:t>(</w:t>
      </w:r>
      <w:r>
        <w:rPr>
          <w:rFonts w:ascii="宋体" w:hAnsi="宋体" w:eastAsia="宋体" w:cs="宋体"/>
          <w:kern w:val="0"/>
          <w:szCs w:val="21"/>
        </w:rPr>
        <w:t>含需要说</w:t>
      </w:r>
      <w:r>
        <w:rPr>
          <w:rFonts w:ascii="宋体" w:hAnsi="宋体" w:eastAsia="宋体" w:cs="宋体"/>
          <w:kern w:val="0"/>
          <w:szCs w:val="28"/>
        </w:rPr>
        <w:t>明的事项):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通过20</w:t>
      </w:r>
      <w:r>
        <w:rPr>
          <w:rFonts w:hint="eastAsia" w:ascii="宋体" w:hAnsi="宋体"/>
          <w:bCs/>
          <w:szCs w:val="21"/>
          <w:lang w:val="en-US" w:eastAsia="zh-CN"/>
        </w:rPr>
        <w:t>20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val="en-US" w:eastAsia="zh-CN"/>
        </w:rPr>
        <w:t>07</w:t>
      </w:r>
      <w:r>
        <w:rPr>
          <w:rFonts w:hint="eastAsia" w:ascii="宋体" w:hAnsi="宋体"/>
          <w:bCs/>
          <w:szCs w:val="21"/>
        </w:rPr>
        <w:t>月</w:t>
      </w:r>
      <w:r>
        <w:rPr>
          <w:rFonts w:hint="eastAsia" w:ascii="宋体" w:hAnsi="宋体"/>
          <w:bCs/>
          <w:szCs w:val="21"/>
          <w:lang w:val="en-US" w:eastAsia="zh-CN"/>
        </w:rPr>
        <w:t>13</w:t>
      </w:r>
      <w:r>
        <w:rPr>
          <w:rFonts w:hint="eastAsia" w:ascii="宋体" w:hAnsi="宋体"/>
          <w:bCs/>
          <w:szCs w:val="21"/>
        </w:rPr>
        <w:t>日</w:t>
      </w:r>
      <w:r>
        <w:rPr>
          <w:rFonts w:hint="eastAsia" w:ascii="宋体" w:hAnsi="宋体"/>
          <w:bCs/>
          <w:szCs w:val="21"/>
          <w:lang w:eastAsia="zh-CN"/>
        </w:rPr>
        <w:t>上午至</w:t>
      </w:r>
      <w:r>
        <w:rPr>
          <w:rFonts w:hint="eastAsia" w:ascii="宋体" w:hAnsi="宋体"/>
          <w:bCs/>
          <w:szCs w:val="21"/>
          <w:lang w:val="en-US" w:eastAsia="zh-CN"/>
        </w:rPr>
        <w:t>14日下午2</w:t>
      </w:r>
      <w:r>
        <w:rPr>
          <w:rFonts w:hint="eastAsia" w:ascii="宋体" w:hAnsi="宋体"/>
          <w:bCs/>
          <w:szCs w:val="21"/>
          <w:lang w:eastAsia="zh-CN"/>
        </w:rPr>
        <w:t>天时间</w:t>
      </w:r>
      <w:r>
        <w:rPr>
          <w:rFonts w:hint="eastAsia" w:ascii="宋体" w:hAnsi="宋体"/>
          <w:bCs/>
          <w:szCs w:val="21"/>
        </w:rPr>
        <w:t>，对</w:t>
      </w:r>
      <w:r>
        <w:rPr>
          <w:rFonts w:hint="eastAsia" w:ascii="宋体" w:hAnsi="宋体" w:cs="宋体"/>
          <w:kern w:val="0"/>
          <w:szCs w:val="24"/>
          <w:lang w:eastAsia="zh-CN"/>
        </w:rPr>
        <w:t>酒钢集团榆中钢铁有限责任公司</w:t>
      </w:r>
      <w:r>
        <w:rPr>
          <w:rFonts w:hint="eastAsia" w:ascii="宋体" w:hAnsi="宋体"/>
          <w:bCs/>
          <w:szCs w:val="21"/>
        </w:rPr>
        <w:t>测量管理</w:t>
      </w:r>
      <w:r>
        <w:rPr>
          <w:rFonts w:hint="eastAsia" w:ascii="宋体" w:hAnsi="宋体"/>
          <w:bCs/>
          <w:szCs w:val="21"/>
          <w:lang w:eastAsia="zh-CN"/>
        </w:rPr>
        <w:t>体系</w:t>
      </w:r>
      <w:r>
        <w:rPr>
          <w:rFonts w:hint="eastAsia" w:ascii="宋体" w:hAnsi="宋体"/>
          <w:bCs/>
          <w:szCs w:val="21"/>
        </w:rPr>
        <w:t>监督审核，验证了公司在测量管理体系实现认证后</w:t>
      </w:r>
      <w:r>
        <w:rPr>
          <w:rFonts w:hint="eastAsia" w:ascii="宋体" w:hAnsi="宋体"/>
          <w:bCs/>
          <w:szCs w:val="21"/>
          <w:lang w:eastAsia="zh-CN"/>
        </w:rPr>
        <w:t>一</w:t>
      </w:r>
      <w:r>
        <w:rPr>
          <w:rFonts w:hint="eastAsia" w:ascii="宋体" w:hAnsi="宋体"/>
          <w:bCs/>
          <w:szCs w:val="21"/>
        </w:rPr>
        <w:t>年</w:t>
      </w:r>
      <w:r>
        <w:rPr>
          <w:rFonts w:hint="eastAsia" w:ascii="宋体" w:hAnsi="宋体"/>
          <w:bCs/>
          <w:szCs w:val="21"/>
          <w:lang w:eastAsia="zh-CN"/>
        </w:rPr>
        <w:t>来</w:t>
      </w:r>
      <w:r>
        <w:rPr>
          <w:rFonts w:hint="eastAsia" w:ascii="宋体" w:hAnsi="宋体"/>
          <w:bCs/>
          <w:szCs w:val="21"/>
        </w:rPr>
        <w:t>，公司领导</w:t>
      </w:r>
      <w:r>
        <w:rPr>
          <w:rFonts w:hint="eastAsia" w:ascii="宋体" w:hAnsi="宋体"/>
          <w:bCs/>
          <w:szCs w:val="21"/>
          <w:lang w:eastAsia="zh-CN"/>
        </w:rPr>
        <w:t>对</w:t>
      </w:r>
      <w:r>
        <w:rPr>
          <w:rFonts w:hint="eastAsia" w:ascii="宋体" w:hAnsi="宋体"/>
          <w:bCs/>
          <w:szCs w:val="21"/>
        </w:rPr>
        <w:t>体系运行和管理</w:t>
      </w:r>
      <w:r>
        <w:rPr>
          <w:rFonts w:hint="eastAsia" w:ascii="宋体" w:hAnsi="宋体"/>
          <w:bCs/>
          <w:szCs w:val="21"/>
          <w:lang w:eastAsia="zh-CN"/>
        </w:rPr>
        <w:t>重视</w:t>
      </w:r>
      <w:r>
        <w:rPr>
          <w:rFonts w:hint="eastAsia" w:ascii="宋体" w:hAnsi="宋体"/>
          <w:bCs/>
          <w:szCs w:val="21"/>
        </w:rPr>
        <w:t>，体系文件得到实施，关键测量过程受控、监视方法正确有效，测量设备、</w:t>
      </w:r>
      <w:r>
        <w:rPr>
          <w:rFonts w:hint="eastAsia" w:ascii="宋体" w:hAnsi="宋体"/>
          <w:bCs/>
          <w:szCs w:val="21"/>
          <w:lang w:eastAsia="zh-CN"/>
        </w:rPr>
        <w:t>测量软件、</w:t>
      </w:r>
      <w:r>
        <w:rPr>
          <w:rFonts w:hint="eastAsia" w:ascii="宋体" w:hAnsi="宋体"/>
          <w:bCs/>
          <w:szCs w:val="21"/>
        </w:rPr>
        <w:t>测量记录</w:t>
      </w:r>
      <w:r>
        <w:rPr>
          <w:rFonts w:hint="eastAsia" w:ascii="宋体" w:hAnsi="宋体"/>
          <w:bCs/>
          <w:szCs w:val="21"/>
          <w:lang w:eastAsia="zh-CN"/>
        </w:rPr>
        <w:t>、能源计量器具强检管理工作</w:t>
      </w:r>
      <w:r>
        <w:rPr>
          <w:rFonts w:hint="eastAsia" w:ascii="宋体" w:hAnsi="宋体"/>
          <w:bCs/>
          <w:szCs w:val="21"/>
        </w:rPr>
        <w:t>比上一年度有进步，使公司测量体系持续满足顾客的测量要求。综上所述，审核组认为，</w:t>
      </w:r>
      <w:r>
        <w:rPr>
          <w:rFonts w:hint="eastAsia" w:ascii="宋体" w:hAnsi="宋体" w:cs="宋体"/>
          <w:kern w:val="0"/>
          <w:szCs w:val="24"/>
          <w:lang w:eastAsia="zh-CN"/>
        </w:rPr>
        <w:t>酒钢集团榆中钢铁有限责任公司</w:t>
      </w:r>
      <w:r>
        <w:rPr>
          <w:rFonts w:hint="eastAsia" w:ascii="宋体" w:hAnsi="宋体"/>
          <w:bCs/>
          <w:szCs w:val="21"/>
        </w:rPr>
        <w:t>基本符合GB/T 19022-2003标准要求，对体系运行具有持续的有效性、符合性予以肯定。建议报请国标联合认证有限公司批准通过监督审核。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为了促进支持企业测量管理体系持续提高，</w:t>
      </w:r>
      <w:r>
        <w:rPr>
          <w:rFonts w:hint="eastAsia" w:asciiTheme="minorEastAsia" w:hAnsiTheme="minorEastAsia"/>
          <w:bCs/>
          <w:szCs w:val="21"/>
          <w:lang w:eastAsia="zh-CN"/>
        </w:rPr>
        <w:t>提出</w:t>
      </w:r>
      <w:r>
        <w:rPr>
          <w:rFonts w:hint="eastAsia" w:asciiTheme="minorEastAsia" w:hAnsiTheme="minorEastAsia"/>
          <w:bCs/>
          <w:szCs w:val="21"/>
          <w:lang w:val="en-US" w:eastAsia="zh-CN"/>
        </w:rPr>
        <w:t>5</w:t>
      </w:r>
      <w:bookmarkStart w:id="11" w:name="_GoBack"/>
      <w:bookmarkEnd w:id="11"/>
      <w:r>
        <w:rPr>
          <w:rFonts w:hint="eastAsia" w:asciiTheme="minorEastAsia" w:hAnsiTheme="minorEastAsia"/>
          <w:bCs/>
          <w:szCs w:val="21"/>
          <w:lang w:val="en-US" w:eastAsia="zh-CN"/>
        </w:rPr>
        <w:t>条</w:t>
      </w:r>
      <w:r>
        <w:rPr>
          <w:rFonts w:hint="eastAsia" w:asciiTheme="minorEastAsia" w:hAnsiTheme="minorEastAsia"/>
          <w:bCs/>
          <w:szCs w:val="21"/>
          <w:lang w:eastAsia="zh-CN"/>
        </w:rPr>
        <w:t>建议项：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1、</w:t>
      </w:r>
      <w:r>
        <w:rPr>
          <w:rFonts w:hint="eastAsia" w:ascii="宋体" w:hAnsi="宋体"/>
          <w:szCs w:val="21"/>
          <w:lang w:eastAsia="zh-CN"/>
        </w:rPr>
        <w:t>继续修改完善测量设备台账，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按照科学管理，经济合理的要求分类对测量设备进行管理。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right="-512" w:rightChars="-244" w:firstLine="420" w:firstLineChars="200"/>
        <w:textAlignment w:val="auto"/>
        <w:rPr>
          <w:rFonts w:hint="eastAsia" w:ascii="宋体" w:hAnsi="宋体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8"/>
          <w:lang w:val="en-US" w:eastAsia="zh-CN"/>
        </w:rPr>
        <w:t>2、</w:t>
      </w:r>
      <w:r>
        <w:rPr>
          <w:rFonts w:hint="eastAsia" w:ascii="宋体" w:hAnsi="宋体"/>
          <w:szCs w:val="21"/>
          <w:lang w:eastAsia="zh-CN"/>
        </w:rPr>
        <w:t>继续修改完善公司产品测量要求和测量过程的识别控制，认真规范填写测量过程控制一览表和确认验证表，继续增加对</w:t>
      </w:r>
      <w:r>
        <w:rPr>
          <w:rFonts w:hint="eastAsia" w:ascii="宋体" w:hAnsi="宋体"/>
          <w:color w:val="auto"/>
          <w:szCs w:val="21"/>
          <w:lang w:eastAsia="zh-CN"/>
        </w:rPr>
        <w:t>关键测量过程的识别和控制。</w:t>
      </w:r>
    </w:p>
    <w:p>
      <w:pPr>
        <w:spacing w:line="360" w:lineRule="auto"/>
        <w:ind w:firstLine="420" w:firstLineChars="200"/>
        <w:rPr>
          <w:rFonts w:hint="eastAsia" w:ascii="宋体" w:hAnsi="宋体"/>
          <w:bCs/>
          <w:szCs w:val="21"/>
          <w:lang w:eastAsia="zh-CN"/>
        </w:rPr>
      </w:pPr>
      <w:r>
        <w:rPr>
          <w:rFonts w:hint="eastAsia" w:ascii="宋体" w:hAnsi="宋体"/>
          <w:bCs/>
          <w:szCs w:val="21"/>
          <w:lang w:val="en-US" w:eastAsia="zh-CN"/>
        </w:rPr>
        <w:t>3、</w:t>
      </w:r>
      <w:r>
        <w:rPr>
          <w:rFonts w:hint="eastAsia" w:ascii="宋体" w:hAnsi="宋体"/>
          <w:bCs/>
          <w:szCs w:val="21"/>
          <w:lang w:eastAsia="zh-CN"/>
        </w:rPr>
        <w:t>进一步提高内审工作质量，不能使内审工作成为“走过场”，每年审核要有新的发现，真正找出企业在测量过程控制和测量设备使用、管理中存在的问题；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4、现场测量设备计量确认标识存在不规范问题，需进一步加强测量设备的标识受控管理。</w:t>
      </w:r>
    </w:p>
    <w:p>
      <w:pPr>
        <w:spacing w:line="360" w:lineRule="auto"/>
        <w:ind w:firstLine="420" w:firstLineChars="200"/>
        <w:rPr>
          <w:rFonts w:hint="default" w:asciiTheme="minorEastAsia" w:hAnsi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5、</w:t>
      </w:r>
      <w:r>
        <w:rPr>
          <w:rFonts w:hint="eastAsia"/>
          <w:b w:val="0"/>
          <w:bCs w:val="0"/>
          <w:szCs w:val="21"/>
        </w:rPr>
        <w:t>对合格供方和服务方要进行动态管理，</w:t>
      </w:r>
      <w:r>
        <w:rPr>
          <w:rFonts w:hint="eastAsia" w:ascii="宋体" w:hAnsi="宋体"/>
          <w:b w:val="0"/>
          <w:bCs w:val="0"/>
          <w:szCs w:val="21"/>
        </w:rPr>
        <w:t>要对供应测量设备的供方和对测量器具进行检定/校准服务单位的服务质量进行跟踪评价</w:t>
      </w:r>
      <w:r>
        <w:rPr>
          <w:rFonts w:hint="eastAsia"/>
          <w:b w:val="0"/>
          <w:bCs w:val="0"/>
          <w:szCs w:val="21"/>
        </w:rPr>
        <w:t>。</w:t>
      </w:r>
    </w:p>
    <w:p>
      <w:pPr>
        <w:widowControl/>
        <w:tabs>
          <w:tab w:val="left" w:pos="5316"/>
          <w:tab w:val="right" w:pos="7481"/>
        </w:tabs>
        <w:spacing w:line="276" w:lineRule="auto"/>
        <w:ind w:right="945" w:firstLine="420" w:firstLineChars="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tabs>
          <w:tab w:val="left" w:pos="5316"/>
          <w:tab w:val="right" w:pos="7481"/>
        </w:tabs>
        <w:spacing w:line="276" w:lineRule="auto"/>
        <w:ind w:right="945" w:firstLine="420" w:firstLineChars="200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ascii="宋体" w:hAnsi="宋体" w:eastAsia="宋体" w:cs="宋体"/>
          <w:kern w:val="0"/>
          <w:szCs w:val="28"/>
        </w:rPr>
        <w:t>审核员 （签字）：</w:t>
      </w:r>
    </w:p>
    <w:p>
      <w:pPr>
        <w:widowControl/>
        <w:tabs>
          <w:tab w:val="left" w:pos="5316"/>
          <w:tab w:val="right" w:pos="7481"/>
        </w:tabs>
        <w:spacing w:line="276" w:lineRule="auto"/>
        <w:ind w:right="945" w:firstLine="420" w:firstLineChars="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tabs>
          <w:tab w:val="left" w:pos="5316"/>
          <w:tab w:val="right" w:pos="7481"/>
        </w:tabs>
        <w:spacing w:line="276" w:lineRule="auto"/>
        <w:ind w:right="945" w:firstLine="420" w:firstLineChars="200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365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>四、报告审查人意见</w:t>
      </w:r>
    </w:p>
    <w:p>
      <w:pPr>
        <w:widowControl/>
        <w:spacing w:line="276" w:lineRule="auto"/>
        <w:ind w:firstLine="3118" w:firstLineChars="1485"/>
        <w:jc w:val="left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kern w:val="0"/>
          <w:szCs w:val="28"/>
        </w:rPr>
        <w:t>审查人员（签字）：             日期：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Cs w:val="21"/>
        </w:rPr>
        <w:t xml:space="preserve">五、 </w:t>
      </w:r>
      <w:r>
        <w:rPr>
          <w:rFonts w:ascii="宋体" w:hAnsi="宋体" w:eastAsia="宋体" w:cs="宋体"/>
          <w:b/>
          <w:bCs/>
          <w:kern w:val="0"/>
          <w:szCs w:val="21"/>
        </w:rPr>
        <w:t>认证</w:t>
      </w:r>
      <w:r>
        <w:rPr>
          <w:rFonts w:hint="eastAsia" w:ascii="宋体" w:hAnsi="宋体" w:eastAsia="宋体" w:cs="宋体"/>
          <w:b/>
          <w:bCs/>
          <w:kern w:val="0"/>
          <w:szCs w:val="21"/>
        </w:rPr>
        <w:t>机构</w:t>
      </w:r>
      <w:r>
        <w:rPr>
          <w:rFonts w:ascii="宋体" w:hAnsi="宋体" w:eastAsia="宋体" w:cs="宋体"/>
          <w:b/>
          <w:kern w:val="0"/>
          <w:szCs w:val="28"/>
        </w:rPr>
        <w:t>负责人</w:t>
      </w:r>
      <w:r>
        <w:rPr>
          <w:rFonts w:hint="eastAsia" w:ascii="宋体" w:hAnsi="宋体" w:eastAsia="宋体" w:cs="宋体"/>
          <w:kern w:val="0"/>
          <w:szCs w:val="28"/>
        </w:rPr>
        <w:t>(</w:t>
      </w:r>
      <w:r>
        <w:rPr>
          <w:rFonts w:ascii="宋体" w:hAnsi="宋体" w:eastAsia="宋体" w:cs="宋体"/>
          <w:kern w:val="0"/>
          <w:szCs w:val="28"/>
        </w:rPr>
        <w:t>签字</w:t>
      </w:r>
      <w:r>
        <w:rPr>
          <w:rFonts w:hint="eastAsia" w:ascii="宋体" w:hAnsi="宋体" w:eastAsia="宋体" w:cs="宋体"/>
          <w:kern w:val="0"/>
          <w:szCs w:val="28"/>
        </w:rPr>
        <w:t>)</w:t>
      </w:r>
      <w:r>
        <w:rPr>
          <w:rFonts w:ascii="宋体" w:hAnsi="宋体" w:eastAsia="宋体" w:cs="宋体"/>
          <w:kern w:val="0"/>
          <w:szCs w:val="28"/>
        </w:rPr>
        <w:t>：日期：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P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tabs>
        <w:tab w:val="left" w:pos="996"/>
      </w:tabs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7CC36F"/>
    <w:multiLevelType w:val="singleLevel"/>
    <w:tmpl w:val="877CC36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88C5D2C"/>
    <w:multiLevelType w:val="singleLevel"/>
    <w:tmpl w:val="488C5D2C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45B40"/>
    <w:rsid w:val="22DB6BF7"/>
    <w:rsid w:val="4ED5774A"/>
    <w:rsid w:val="583500ED"/>
    <w:rsid w:val="625E16FF"/>
    <w:rsid w:val="66020D3D"/>
    <w:rsid w:val="74911167"/>
    <w:rsid w:val="7C541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3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Administrator</cp:lastModifiedBy>
  <cp:lastPrinted>2020-07-14T07:58:12Z</cp:lastPrinted>
  <dcterms:modified xsi:type="dcterms:W3CDTF">2020-07-14T07:58:18Z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