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8DF7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20141-2025-E</w:t>
      </w:r>
      <w:bookmarkEnd w:id="0"/>
    </w:p>
    <w:p w14:paraId="16C6189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15F099A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6581DF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1622934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387A8B22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任丘市远通电讯设备有限公司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2256C69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49EFCAC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 w14:paraId="358A5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816873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56CB13F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91130982755486379E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92152F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776EBDC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未</w:t>
            </w:r>
            <w:bookmarkStart w:id="17" w:name="_GoBack"/>
            <w:bookmarkEnd w:id="17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14:paraId="5B5D4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AB63E9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41F6449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 w14:paraId="008BA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71EB06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493F9CB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0DFD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313F24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654587C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4B9B0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A33FE58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6E66397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0BAE5E9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185FF1F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0E1158A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D6296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2BA85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8477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910C66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BFB7C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任丘市远通电讯设备有限公司</w:t>
            </w:r>
            <w:bookmarkEnd w:id="10"/>
          </w:p>
          <w:p w14:paraId="2F1E89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E3F2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AC4628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C097CB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任丘市北汉大李庄</w:t>
            </w:r>
            <w:bookmarkEnd w:id="11"/>
          </w:p>
          <w:p w14:paraId="1233758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71FCB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E2C8DB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67FB76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任丘市北汉大李庄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35F5D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766D8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3BB1C0D5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rFonts w:hint="eastAsia"/>
                <w:sz w:val="21"/>
                <w:szCs w:val="21"/>
                <w:lang w:val="en-GB"/>
              </w:rPr>
              <w:t xml:space="preserve"> 塑料制品（人手孔、标志桩、警示带、管道绝缘支架、平衡压袋）、通信管材（PE管、硅芯管）的生产，电工材料、塑料制品、通信设备的销售所涉及的环境管理活</w:t>
            </w:r>
            <w:r>
              <w:rPr>
                <w:sz w:val="21"/>
                <w:szCs w:val="21"/>
                <w:lang w:val="en-GB"/>
              </w:rPr>
              <w:t>动</w:t>
            </w:r>
            <w:bookmarkEnd w:id="13"/>
          </w:p>
          <w:p w14:paraId="5FDAFE2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63FB0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A3EAD8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45E2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51A6A3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6592D6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17B834F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38E041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任丘市远通电讯设备有限公司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D8F31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423AD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3F7F26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任丘市北汉大李庄</w:t>
            </w:r>
            <w:bookmarkEnd w:id="15"/>
          </w:p>
          <w:p w14:paraId="2E4416A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FEDA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74064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68753A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任丘市北汉大李庄</w:t>
            </w:r>
            <w:bookmarkEnd w:id="16"/>
          </w:p>
          <w:p w14:paraId="62F88B1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1DB6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F6F843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09AEF54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 塑料制品（人手孔、标志桩、警示带、管道绝缘支架、平衡压袋）、通信管材（PE管、硅芯管）的生产，电工材料、塑料制品、通信设备的销售所涉及的环境管理活</w:t>
            </w:r>
            <w:r>
              <w:rPr>
                <w:sz w:val="21"/>
                <w:szCs w:val="21"/>
                <w:lang w:val="en-GB"/>
              </w:rPr>
              <w:t>动</w:t>
            </w:r>
          </w:p>
          <w:p w14:paraId="7DC18D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837F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848ED9D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CBD0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1C536D0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2621BEB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6775D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C83FB82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79CD4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5CF0554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4D61074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420F592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4F63BD2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29AE302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30FFDE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BC9AED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D9B1C0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161F8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A10276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44F4D1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974B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7F3CB4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676673C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F73EE5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200F9B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3B85E3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2529F9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5DCD04C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BA97CA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CA6F01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2BF1D9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F31FD2D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1E367F7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481F8F6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F348D6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7042C7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EAD365A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37739006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1DADA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45B12A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57968E6E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975805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5E3E2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854</Words>
  <Characters>1056</Characters>
  <Lines>8</Lines>
  <Paragraphs>2</Paragraphs>
  <TotalTime>0</TotalTime>
  <ScaleCrop>false</ScaleCrop>
  <LinksUpToDate>false</LinksUpToDate>
  <CharactersWithSpaces>1074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2025-02-22T09:38:48Z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