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北京燕讯通信技术开发公司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贾海平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于立秋</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