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管理体系一阶段远程审核记录表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0" w:name="组织名称"/>
      <w:r w:rsidR="00EF7886" w:rsidRPr="00EF7886">
        <w:rPr>
          <w:rFonts w:hint="eastAsia"/>
          <w:b/>
          <w:color w:val="000000"/>
          <w:szCs w:val="21"/>
          <w:u w:val="single"/>
        </w:rPr>
        <w:t>山东鄄城同心科教仪器设备有限公司</w:t>
      </w:r>
      <w:bookmarkEnd w:id="0"/>
      <w:r w:rsidRPr="00EF7886">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 xml:space="preserve">审核区域: 管理层、办公室、供销部、质检部                    </w:t>
      </w:r>
    </w:p>
    <w:p w:rsidR="00DC46BA" w:rsidRDefault="0019618A">
      <w:pPr>
        <w:spacing w:beforeLines="50" w:before="156" w:afterLines="50" w:after="156"/>
        <w:rPr>
          <w:rFonts w:ascii="宋体" w:hAnsi="宋体"/>
        </w:rPr>
      </w:pPr>
      <w:r>
        <w:rPr>
          <w:rFonts w:ascii="宋体" w:hAnsi="宋体" w:hint="eastAsia"/>
        </w:rPr>
        <w:t xml:space="preserve">审核员：   姜海军   </w:t>
      </w:r>
      <w:r w:rsidR="00EF7886">
        <w:rPr>
          <w:rFonts w:ascii="宋体" w:hAnsi="宋体" w:hint="eastAsia"/>
        </w:rPr>
        <w:t xml:space="preserve"> </w:t>
      </w:r>
      <w:r>
        <w:rPr>
          <w:rFonts w:ascii="宋体" w:hAnsi="宋体" w:hint="eastAsia"/>
        </w:rPr>
        <w:t xml:space="preserve">                                                     审核时间:  2020 年</w:t>
      </w:r>
      <w:r w:rsidR="00EF7886">
        <w:rPr>
          <w:rFonts w:ascii="宋体" w:hAnsi="宋体" w:hint="eastAsia"/>
        </w:rPr>
        <w:t>7</w:t>
      </w:r>
      <w:r>
        <w:rPr>
          <w:rFonts w:ascii="宋体" w:hAnsi="宋体" w:hint="eastAsia"/>
        </w:rPr>
        <w:t>月</w:t>
      </w:r>
      <w:r w:rsidR="00EF7886">
        <w:rPr>
          <w:rFonts w:ascii="宋体" w:hAnsi="宋体" w:hint="eastAsia"/>
        </w:rPr>
        <w:t>6</w:t>
      </w:r>
      <w:r>
        <w:rPr>
          <w:rFonts w:ascii="宋体" w:hAnsi="宋体" w:hint="eastAsia"/>
        </w:rPr>
        <w:t>-</w:t>
      </w:r>
      <w:r w:rsidR="00EF7886">
        <w:rPr>
          <w:rFonts w:ascii="宋体" w:hAnsi="宋体" w:hint="eastAsia"/>
        </w:rPr>
        <w:t>7</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C46BA">
        <w:trPr>
          <w:cantSplit/>
          <w:trHeight w:val="1188"/>
        </w:trPr>
        <w:tc>
          <w:tcPr>
            <w:tcW w:w="568" w:type="dxa"/>
            <w:vAlign w:val="center"/>
          </w:tcPr>
          <w:p w:rsidR="00DC46BA" w:rsidRDefault="0019618A">
            <w:pPr>
              <w:ind w:leftChars="-50" w:left="-105"/>
              <w:jc w:val="center"/>
              <w:rPr>
                <w:rFonts w:ascii="宋体" w:hAnsi="宋体"/>
                <w:b/>
                <w:szCs w:val="21"/>
              </w:rPr>
            </w:pPr>
            <w:r>
              <w:rPr>
                <w:rFonts w:ascii="宋体" w:hAnsi="宋体" w:hint="eastAsia"/>
                <w:b/>
                <w:szCs w:val="21"/>
              </w:rPr>
              <w:t>审</w:t>
            </w:r>
          </w:p>
          <w:p w:rsidR="00DC46BA" w:rsidRDefault="0019618A">
            <w:pPr>
              <w:ind w:leftChars="-50" w:left="-105"/>
              <w:jc w:val="center"/>
              <w:rPr>
                <w:rFonts w:ascii="宋体" w:hAnsi="宋体"/>
                <w:b/>
                <w:szCs w:val="21"/>
              </w:rPr>
            </w:pPr>
            <w:r>
              <w:rPr>
                <w:rFonts w:ascii="宋体" w:hAnsi="宋体" w:hint="eastAsia"/>
                <w:b/>
                <w:szCs w:val="21"/>
              </w:rPr>
              <w:t xml:space="preserve"> 核</w:t>
            </w:r>
          </w:p>
          <w:p w:rsidR="00DC46BA" w:rsidRDefault="0019618A">
            <w:pPr>
              <w:ind w:leftChars="-50" w:left="-105"/>
              <w:jc w:val="center"/>
              <w:rPr>
                <w:rFonts w:ascii="宋体" w:hAnsi="宋体"/>
                <w:b/>
                <w:szCs w:val="21"/>
              </w:rPr>
            </w:pPr>
            <w:r>
              <w:rPr>
                <w:rFonts w:ascii="宋体" w:hAnsi="宋体" w:hint="eastAsia"/>
                <w:b/>
                <w:szCs w:val="21"/>
              </w:rPr>
              <w:t xml:space="preserve"> 提</w:t>
            </w:r>
          </w:p>
          <w:p w:rsidR="00DC46BA" w:rsidRDefault="0019618A">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C46BA" w:rsidRDefault="0019618A">
            <w:pPr>
              <w:spacing w:line="0" w:lineRule="atLeast"/>
              <w:rPr>
                <w:rFonts w:ascii="宋体" w:hAnsi="宋体"/>
                <w:szCs w:val="21"/>
              </w:rPr>
            </w:pPr>
            <w:r>
              <w:rPr>
                <w:rFonts w:ascii="宋体" w:hAnsi="宋体" w:hint="eastAsia"/>
                <w:szCs w:val="21"/>
              </w:rPr>
              <w:t>О涉及的管理体系要求、主管的过程要求、参与/协同实施的要求</w:t>
            </w:r>
          </w:p>
          <w:p w:rsidR="00DC46BA" w:rsidRDefault="0019618A">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C46BA" w:rsidRDefault="0019618A">
            <w:pPr>
              <w:tabs>
                <w:tab w:val="left" w:pos="5337"/>
              </w:tabs>
              <w:spacing w:line="0" w:lineRule="atLeast"/>
              <w:rPr>
                <w:rFonts w:ascii="宋体" w:hAnsi="宋体"/>
                <w:szCs w:val="21"/>
              </w:rPr>
            </w:pPr>
            <w:r>
              <w:rPr>
                <w:rFonts w:ascii="宋体" w:hAnsi="宋体" w:hint="eastAsia"/>
                <w:szCs w:val="21"/>
              </w:rPr>
              <w:t>О职责和权限</w:t>
            </w:r>
          </w:p>
          <w:p w:rsidR="00DC46BA" w:rsidRDefault="0019618A">
            <w:pPr>
              <w:tabs>
                <w:tab w:val="left" w:pos="5974"/>
              </w:tabs>
              <w:spacing w:line="0" w:lineRule="atLeast"/>
              <w:rPr>
                <w:rFonts w:ascii="宋体" w:hAnsi="宋体"/>
                <w:szCs w:val="21"/>
              </w:rPr>
            </w:pPr>
            <w:r>
              <w:rPr>
                <w:rFonts w:ascii="宋体" w:hAnsi="宋体" w:hint="eastAsia"/>
                <w:szCs w:val="21"/>
              </w:rPr>
              <w:t>О目标分解及实施</w:t>
            </w:r>
          </w:p>
          <w:p w:rsidR="00DC46BA" w:rsidRDefault="0019618A">
            <w:pPr>
              <w:tabs>
                <w:tab w:val="left" w:pos="5337"/>
              </w:tabs>
              <w:spacing w:line="0" w:lineRule="atLeast"/>
              <w:rPr>
                <w:rFonts w:ascii="宋体" w:hAnsi="宋体"/>
                <w:szCs w:val="21"/>
              </w:rPr>
            </w:pPr>
            <w:r>
              <w:rPr>
                <w:rFonts w:ascii="宋体" w:hAnsi="宋体" w:hint="eastAsia"/>
                <w:szCs w:val="21"/>
              </w:rPr>
              <w:t>О资源配置：人力、设备设施、工作环境</w:t>
            </w:r>
          </w:p>
          <w:p w:rsidR="00DC46BA" w:rsidRDefault="0019618A">
            <w:pPr>
              <w:tabs>
                <w:tab w:val="left" w:pos="5337"/>
              </w:tabs>
              <w:spacing w:line="0" w:lineRule="atLeast"/>
              <w:rPr>
                <w:rFonts w:ascii="宋体" w:hAnsi="宋体"/>
                <w:szCs w:val="21"/>
              </w:rPr>
            </w:pPr>
            <w:r>
              <w:rPr>
                <w:rFonts w:ascii="宋体" w:hAnsi="宋体" w:hint="eastAsia"/>
                <w:szCs w:val="21"/>
              </w:rPr>
              <w:t>О信息、数据及沟通</w:t>
            </w:r>
          </w:p>
          <w:p w:rsidR="00DC46BA" w:rsidRDefault="0019618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C46BA" w:rsidRDefault="0019618A">
            <w:pPr>
              <w:spacing w:line="0" w:lineRule="atLeast"/>
              <w:rPr>
                <w:rFonts w:ascii="宋体" w:hAnsi="宋体"/>
                <w:szCs w:val="21"/>
              </w:rPr>
            </w:pPr>
            <w:r>
              <w:rPr>
                <w:rFonts w:ascii="宋体" w:hAnsi="宋体" w:hint="eastAsia"/>
                <w:szCs w:val="21"/>
              </w:rPr>
              <w:t>О现场文件审查</w:t>
            </w:r>
          </w:p>
          <w:p w:rsidR="00DC46BA" w:rsidRDefault="0019618A">
            <w:pPr>
              <w:spacing w:line="0" w:lineRule="atLeast"/>
              <w:rPr>
                <w:rFonts w:ascii="宋体" w:hAnsi="宋体"/>
                <w:szCs w:val="21"/>
              </w:rPr>
            </w:pPr>
            <w:r>
              <w:rPr>
                <w:rFonts w:ascii="宋体" w:hAnsi="宋体" w:hint="eastAsia"/>
                <w:szCs w:val="21"/>
              </w:rPr>
              <w:t>完整性、充分性、适宜性、有效性及控制</w:t>
            </w:r>
          </w:p>
          <w:p w:rsidR="00DC46BA" w:rsidRDefault="0019618A">
            <w:pPr>
              <w:spacing w:line="0" w:lineRule="atLeast"/>
              <w:rPr>
                <w:rFonts w:ascii="宋体" w:hAnsi="宋体"/>
                <w:szCs w:val="21"/>
              </w:rPr>
            </w:pPr>
            <w:r>
              <w:rPr>
                <w:rFonts w:ascii="宋体" w:hAnsi="宋体" w:hint="eastAsia"/>
                <w:szCs w:val="21"/>
              </w:rPr>
              <w:t>О记录表式、填写、控制</w:t>
            </w:r>
          </w:p>
          <w:p w:rsidR="00DC46BA" w:rsidRDefault="0019618A">
            <w:pPr>
              <w:spacing w:line="0" w:lineRule="atLeast"/>
              <w:rPr>
                <w:rFonts w:ascii="宋体" w:hAnsi="宋体"/>
                <w:szCs w:val="21"/>
              </w:rPr>
            </w:pPr>
            <w:r>
              <w:rPr>
                <w:rFonts w:ascii="宋体" w:hAnsi="宋体" w:hint="eastAsia"/>
                <w:szCs w:val="21"/>
              </w:rPr>
              <w:t>О监视和测量</w:t>
            </w:r>
          </w:p>
          <w:p w:rsidR="00DC46BA" w:rsidRDefault="0019618A">
            <w:pPr>
              <w:spacing w:line="0" w:lineRule="atLeast"/>
              <w:rPr>
                <w:rFonts w:ascii="宋体" w:hAnsi="宋体"/>
                <w:szCs w:val="21"/>
              </w:rPr>
            </w:pPr>
            <w:r>
              <w:rPr>
                <w:rFonts w:ascii="宋体" w:hAnsi="宋体" w:hint="eastAsia"/>
                <w:szCs w:val="21"/>
              </w:rPr>
              <w:t>О不合格处置</w:t>
            </w:r>
          </w:p>
          <w:p w:rsidR="00DC46BA" w:rsidRDefault="0019618A">
            <w:pPr>
              <w:spacing w:line="0" w:lineRule="atLeast"/>
              <w:rPr>
                <w:rFonts w:ascii="仿宋_GB2312" w:eastAsia="仿宋_GB2312"/>
                <w:sz w:val="18"/>
              </w:rPr>
            </w:pPr>
            <w:r>
              <w:rPr>
                <w:rFonts w:ascii="宋体" w:hAnsi="宋体" w:hint="eastAsia"/>
                <w:szCs w:val="21"/>
              </w:rPr>
              <w:t>О分析和持续改进</w:t>
            </w:r>
          </w:p>
        </w:tc>
      </w:tr>
      <w:tr w:rsidR="00DC46BA">
        <w:trPr>
          <w:cantSplit/>
          <w:trHeight w:val="375"/>
        </w:trPr>
        <w:tc>
          <w:tcPr>
            <w:tcW w:w="14408" w:type="dxa"/>
            <w:gridSpan w:val="3"/>
          </w:tcPr>
          <w:p w:rsidR="00DC46BA" w:rsidRDefault="006C39F3">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19618A">
              <w:rPr>
                <w:rFonts w:ascii="宋体" w:hAnsi="宋体" w:hint="eastAsia"/>
                <w:b/>
                <w:szCs w:val="21"/>
              </w:rPr>
              <w:t>评估：</w:t>
            </w:r>
            <w:r w:rsidR="0019618A">
              <w:rPr>
                <w:rFonts w:ascii="宋体" w:hAnsi="宋体" w:hint="eastAsia"/>
                <w:szCs w:val="21"/>
              </w:rPr>
              <w:t>1.符合准则要求; 2.基本符合准则要求（存在轻微问题，可接受），口头通知受审核方;3.未达到准则要求</w:t>
            </w:r>
          </w:p>
          <w:p w:rsidR="00DC46BA" w:rsidRDefault="0019618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C46BA" w:rsidRDefault="0019618A">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EF7886">
              <w:rPr>
                <w:rFonts w:ascii="宋体" w:hAnsi="宋体" w:hint="eastAsia"/>
                <w:u w:val="single"/>
              </w:rPr>
              <w:t>刘素兰</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EF7886">
              <w:rPr>
                <w:rFonts w:ascii="宋体" w:hAnsi="宋体" w:hint="eastAsia"/>
                <w:u w:val="single"/>
              </w:rPr>
              <w:t>刘素环</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9C4740">
              <w:rPr>
                <w:rFonts w:ascii="宋体" w:hAnsi="宋体" w:hint="eastAsia"/>
                <w:u w:val="single"/>
              </w:rPr>
              <w:t>1</w:t>
            </w:r>
            <w:r w:rsidR="00EF7886">
              <w:rPr>
                <w:rFonts w:ascii="宋体" w:hAnsi="宋体" w:hint="eastAsia"/>
                <w:u w:val="single"/>
              </w:rPr>
              <w:t>2</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9C4740">
              <w:rPr>
                <w:rFonts w:ascii="宋体" w:hAnsi="宋体" w:hint="eastAsia"/>
                <w:u w:val="single"/>
              </w:rPr>
              <w:t>1</w:t>
            </w:r>
            <w:r w:rsidR="00EF7886">
              <w:rPr>
                <w:rFonts w:ascii="宋体" w:hAnsi="宋体" w:hint="eastAsia"/>
                <w:u w:val="single"/>
              </w:rPr>
              <w:t>2</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9C4740">
              <w:rPr>
                <w:rFonts w:ascii="宋体" w:hAnsi="宋体" w:hint="eastAsia"/>
                <w:u w:val="single"/>
              </w:rPr>
              <w:t>1</w:t>
            </w:r>
            <w:r w:rsidR="00EF7886">
              <w:rPr>
                <w:rFonts w:ascii="宋体" w:hAnsi="宋体" w:hint="eastAsia"/>
                <w:u w:val="single"/>
              </w:rPr>
              <w:t>2</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9C4740">
              <w:rPr>
                <w:rFonts w:ascii="宋体" w:hAnsi="宋体" w:hint="eastAsia"/>
                <w:u w:val="single"/>
              </w:rPr>
              <w:t>1</w:t>
            </w:r>
            <w:r w:rsidR="00EF7886">
              <w:rPr>
                <w:rFonts w:ascii="宋体" w:hAnsi="宋体" w:hint="eastAsia"/>
                <w:u w:val="single"/>
              </w:rPr>
              <w:t>2</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19618A">
            <w:pPr>
              <w:adjustRightInd w:val="0"/>
              <w:spacing w:line="280" w:lineRule="exact"/>
              <w:ind w:firstLineChars="200" w:firstLine="420"/>
              <w:jc w:val="left"/>
              <w:rPr>
                <w:rFonts w:ascii="宋体"/>
                <w:szCs w:val="21"/>
                <w:u w:val="single"/>
              </w:rPr>
            </w:pPr>
            <w:r>
              <w:rPr>
                <w:rFonts w:ascii="宋体" w:hint="eastAsia"/>
                <w:szCs w:val="21"/>
                <w:u w:val="single"/>
              </w:rPr>
              <w:t>办公室、供销部、质检部。</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171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DC46BA" w:rsidRPr="009C4740" w:rsidRDefault="0019618A">
            <w:pPr>
              <w:spacing w:line="276" w:lineRule="auto"/>
              <w:rPr>
                <w:rFonts w:ascii="宋体" w:hAnsi="宋体" w:cs="宋体"/>
                <w:kern w:val="0"/>
                <w:szCs w:val="21"/>
                <w:u w:val="single"/>
              </w:rPr>
            </w:pPr>
            <w:r w:rsidRPr="009C4740">
              <w:rPr>
                <w:rFonts w:ascii="宋体" w:hAnsi="宋体" w:cs="宋体"/>
                <w:kern w:val="0"/>
                <w:szCs w:val="21"/>
                <w:u w:val="single"/>
              </w:rPr>
              <w:t>QMS</w:t>
            </w:r>
            <w:r w:rsidRPr="009C4740">
              <w:rPr>
                <w:rFonts w:ascii="宋体" w:hAnsi="宋体" w:cs="宋体" w:hint="eastAsia"/>
                <w:kern w:val="0"/>
                <w:szCs w:val="21"/>
                <w:u w:val="single"/>
              </w:rPr>
              <w:t xml:space="preserve">: </w:t>
            </w:r>
            <w:r w:rsidR="00EF7886">
              <w:rPr>
                <w:rFonts w:ascii="宋体" w:hAnsi="宋体" w:hint="eastAsia"/>
                <w:szCs w:val="21"/>
              </w:rPr>
              <w:t>教学仪器、实验室成套设备、学生课桌椅、音体美卫器材、幼教器材、玻璃仪器、多媒体教学设备、计算机及设备、办公家具、公寓家具、净水设备、消防器材、环保无尘粉笔</w:t>
            </w:r>
            <w:r w:rsidRPr="009C4740">
              <w:rPr>
                <w:rFonts w:ascii="宋体" w:hAnsi="宋体" w:cs="宋体" w:hint="eastAsia"/>
                <w:kern w:val="0"/>
                <w:szCs w:val="21"/>
                <w:u w:val="single"/>
              </w:rPr>
              <w:t>的销售</w:t>
            </w:r>
            <w:r>
              <w:rPr>
                <w:rFonts w:ascii="宋体" w:hAnsi="宋体" w:cs="宋体" w:hint="eastAsia"/>
                <w:kern w:val="0"/>
                <w:szCs w:val="21"/>
                <w:u w:val="single"/>
              </w:rPr>
              <w:t>；</w:t>
            </w:r>
          </w:p>
          <w:p w:rsidR="00DC46BA" w:rsidRPr="009C4740" w:rsidRDefault="0019618A">
            <w:pPr>
              <w:spacing w:line="276" w:lineRule="auto"/>
              <w:jc w:val="left"/>
              <w:rPr>
                <w:rFonts w:ascii="宋体" w:hAnsi="宋体" w:cs="宋体"/>
                <w:kern w:val="0"/>
                <w:szCs w:val="21"/>
                <w:u w:val="single"/>
              </w:rPr>
            </w:pPr>
            <w:r w:rsidRPr="009C4740">
              <w:rPr>
                <w:rFonts w:ascii="宋体" w:hAnsi="宋体" w:cs="宋体"/>
                <w:kern w:val="0"/>
                <w:szCs w:val="21"/>
                <w:u w:val="single"/>
              </w:rPr>
              <w:t>EMS:</w:t>
            </w:r>
            <w:r w:rsidR="00EF7886">
              <w:rPr>
                <w:rFonts w:ascii="宋体" w:hAnsi="宋体" w:hint="eastAsia"/>
                <w:szCs w:val="21"/>
              </w:rPr>
              <w:t>教学仪器、实验室成套设备、学生课桌椅、音体美卫器材、幼教器材、玻璃仪器、多媒体教学设备、计算机及设备、办公家具、公寓家具、净水设备、消防器材、环保无尘粉笔</w:t>
            </w:r>
            <w:r w:rsidRPr="009C4740">
              <w:rPr>
                <w:rFonts w:ascii="宋体" w:hAnsi="宋体" w:cs="宋体" w:hint="eastAsia"/>
                <w:kern w:val="0"/>
                <w:szCs w:val="21"/>
                <w:u w:val="single"/>
              </w:rPr>
              <w:t>的销售</w:t>
            </w:r>
            <w:r>
              <w:rPr>
                <w:rFonts w:ascii="宋体" w:hAnsi="宋体" w:cs="宋体"/>
                <w:kern w:val="0"/>
                <w:szCs w:val="21"/>
                <w:u w:val="single"/>
              </w:rPr>
              <w:t>及</w:t>
            </w:r>
            <w:r>
              <w:rPr>
                <w:rFonts w:ascii="宋体" w:hAnsi="宋体" w:cs="宋体" w:hint="eastAsia"/>
                <w:kern w:val="0"/>
                <w:szCs w:val="21"/>
                <w:u w:val="single"/>
              </w:rPr>
              <w:t>相关环境管理活动；</w:t>
            </w:r>
          </w:p>
          <w:p w:rsidR="00DC46BA" w:rsidRDefault="0019618A">
            <w:pPr>
              <w:spacing w:line="0" w:lineRule="atLeast"/>
              <w:jc w:val="left"/>
              <w:rPr>
                <w:rFonts w:ascii="宋体" w:hAnsi="宋体"/>
                <w:szCs w:val="21"/>
                <w:u w:val="single"/>
              </w:rPr>
            </w:pPr>
            <w:r w:rsidRPr="009C4740">
              <w:rPr>
                <w:rFonts w:ascii="宋体" w:hAnsi="宋体" w:cs="宋体"/>
                <w:kern w:val="0"/>
                <w:szCs w:val="21"/>
                <w:u w:val="single"/>
              </w:rPr>
              <w:t>OHSMS:</w:t>
            </w:r>
            <w:r w:rsidRPr="009C4740">
              <w:rPr>
                <w:rFonts w:ascii="宋体" w:hAnsi="宋体" w:cs="宋体" w:hint="eastAsia"/>
                <w:kern w:val="0"/>
                <w:szCs w:val="21"/>
                <w:u w:val="single"/>
              </w:rPr>
              <w:t xml:space="preserve"> </w:t>
            </w:r>
            <w:r w:rsidR="00EF7886">
              <w:rPr>
                <w:rFonts w:ascii="宋体" w:hAnsi="宋体" w:hint="eastAsia"/>
                <w:szCs w:val="21"/>
              </w:rPr>
              <w:t>教学仪器、实验室成套设备、学生课桌椅、音体美卫器材、幼教器材、玻璃仪器、多媒体教学设备、计算机及设备、办公家具、公寓家具、净水设备、消防器材、环保无尘粉笔</w:t>
            </w:r>
            <w:r w:rsidRPr="009C4740">
              <w:rPr>
                <w:rFonts w:ascii="宋体" w:hAnsi="宋体" w:cs="宋体" w:hint="eastAsia"/>
                <w:kern w:val="0"/>
                <w:szCs w:val="21"/>
                <w:u w:val="single"/>
              </w:rPr>
              <w:t>的</w:t>
            </w:r>
            <w:r>
              <w:rPr>
                <w:rFonts w:hint="eastAsia"/>
                <w:bCs/>
                <w:szCs w:val="21"/>
                <w:u w:val="single"/>
              </w:rPr>
              <w:t>销售</w:t>
            </w:r>
            <w:r>
              <w:rPr>
                <w:rFonts w:ascii="宋体" w:hAnsi="宋体" w:cs="宋体"/>
                <w:kern w:val="0"/>
                <w:szCs w:val="21"/>
                <w:u w:val="single"/>
              </w:rPr>
              <w:t>及</w:t>
            </w:r>
            <w:r>
              <w:rPr>
                <w:rFonts w:ascii="宋体" w:hAnsi="宋体" w:cs="宋体" w:hint="eastAsia"/>
                <w:kern w:val="0"/>
                <w:szCs w:val="21"/>
                <w:u w:val="single"/>
              </w:rPr>
              <w:t>相关职业健康安全管理活动；</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C46BA" w:rsidRPr="0074378E"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sidRPr="0074378E">
              <w:rPr>
                <w:rFonts w:ascii="宋体" w:hAnsi="宋体" w:hint="eastAsia"/>
                <w:color w:val="000000"/>
                <w:szCs w:val="21"/>
                <w:u w:val="single"/>
              </w:rPr>
              <w:t>条款，</w:t>
            </w:r>
            <w:r w:rsidR="00D04B22">
              <w:rPr>
                <w:rFonts w:ascii="宋体" w:hAnsi="宋体" w:hint="eastAsia"/>
                <w:szCs w:val="21"/>
                <w:u w:val="single"/>
              </w:rPr>
              <w:t>这个条款的不适用不影响组织确保产品和服务合格以及增强顾客满意的能力或责任</w:t>
            </w:r>
            <w:r w:rsidR="0074378E" w:rsidRPr="009C4740">
              <w:rPr>
                <w:rFonts w:ascii="宋体" w:hAnsi="宋体" w:hint="eastAsia"/>
                <w:color w:val="000000"/>
                <w:szCs w:val="21"/>
                <w:u w:val="single"/>
              </w:rPr>
              <w:t>，</w:t>
            </w:r>
            <w:r w:rsidRPr="009C4740">
              <w:rPr>
                <w:rFonts w:ascii="宋体" w:hAnsi="宋体" w:hint="eastAsia"/>
                <w:color w:val="000000"/>
                <w:szCs w:val="21"/>
                <w:u w:val="single"/>
              </w:rPr>
              <w:t>删减合理</w:t>
            </w:r>
            <w:r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w:t>
            </w:r>
            <w:r w:rsidR="009C4740">
              <w:rPr>
                <w:rFonts w:ascii="宋体" w:hAnsi="宋体" w:hint="eastAsia"/>
                <w:u w:val="single"/>
              </w:rPr>
              <w:t>10</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2019年</w:t>
            </w:r>
            <w:r w:rsidR="009C4740">
              <w:rPr>
                <w:rFonts w:ascii="宋体" w:hAnsi="宋体" w:hint="eastAsia"/>
                <w:szCs w:val="22"/>
              </w:rPr>
              <w:t>11</w:t>
            </w:r>
            <w:r>
              <w:rPr>
                <w:rFonts w:ascii="宋体" w:hAnsi="宋体" w:hint="eastAsia"/>
                <w:szCs w:val="22"/>
              </w:rPr>
              <w:t>月</w:t>
            </w:r>
            <w:r w:rsidR="009C4740">
              <w:rPr>
                <w:rFonts w:ascii="宋体" w:hAnsi="宋体" w:hint="eastAsia"/>
                <w:szCs w:val="22"/>
              </w:rPr>
              <w:t>1</w:t>
            </w:r>
            <w:r w:rsidR="00EF7886">
              <w:rPr>
                <w:rFonts w:ascii="宋体" w:hAnsi="宋体" w:hint="eastAsia"/>
                <w:szCs w:val="22"/>
              </w:rPr>
              <w:t>0</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C46BA" w:rsidRDefault="00DC46BA">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810"/>
        </w:trPr>
        <w:tc>
          <w:tcPr>
            <w:tcW w:w="675" w:type="dxa"/>
            <w:vMerge w:val="restart"/>
          </w:tcPr>
          <w:p w:rsidR="00DC46BA" w:rsidRDefault="0019618A">
            <w:pPr>
              <w:adjustRightInd w:val="0"/>
              <w:spacing w:line="360" w:lineRule="auto"/>
              <w:jc w:val="left"/>
            </w:pPr>
            <w:r>
              <w:t>3</w:t>
            </w:r>
          </w:p>
        </w:tc>
        <w:tc>
          <w:tcPr>
            <w:tcW w:w="12297" w:type="dxa"/>
          </w:tcPr>
          <w:p w:rsidR="00DC46BA" w:rsidRDefault="0019618A">
            <w:pPr>
              <w:adjustRightInd w:val="0"/>
              <w:spacing w:line="360" w:lineRule="auto"/>
              <w:jc w:val="left"/>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DC46BA" w:rsidRDefault="00DC46BA">
            <w:pPr>
              <w:tabs>
                <w:tab w:val="left" w:pos="1305"/>
              </w:tabs>
            </w:pPr>
          </w:p>
        </w:tc>
      </w:tr>
      <w:tr w:rsidR="00DC46BA">
        <w:trPr>
          <w:trHeight w:val="247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DC46BA" w:rsidRDefault="0019618A">
            <w:pPr>
              <w:adjustRightInd w:val="0"/>
              <w:spacing w:line="360" w:lineRule="auto"/>
              <w:jc w:val="left"/>
              <w:rPr>
                <w:szCs w:val="21"/>
              </w:rPr>
            </w:pPr>
            <w:r>
              <w:rPr>
                <w:rFonts w:hint="eastAsia"/>
                <w:szCs w:val="21"/>
              </w:rPr>
              <w:t>1</w:t>
            </w:r>
            <w:r>
              <w:rPr>
                <w:rFonts w:hint="eastAsia"/>
                <w:szCs w:val="21"/>
              </w:rPr>
              <w:t>）确定情况：</w:t>
            </w:r>
          </w:p>
          <w:p w:rsidR="00DC46BA" w:rsidRDefault="0019618A">
            <w:pPr>
              <w:adjustRightInd w:val="0"/>
              <w:spacing w:line="360" w:lineRule="auto"/>
              <w:jc w:val="left"/>
              <w:rPr>
                <w:szCs w:val="21"/>
              </w:rPr>
            </w:pPr>
            <w:r>
              <w:rPr>
                <w:rFonts w:hint="eastAsia"/>
                <w:szCs w:val="21"/>
              </w:rPr>
              <w:t>提供《组织的内外重要环境因素分析表》，确定了公司相关的内外部因素。</w:t>
            </w:r>
          </w:p>
          <w:p w:rsidR="00DC46BA" w:rsidRDefault="0019618A">
            <w:pPr>
              <w:adjustRightInd w:val="0"/>
              <w:spacing w:line="360" w:lineRule="auto"/>
              <w:jc w:val="left"/>
              <w:rPr>
                <w:szCs w:val="21"/>
              </w:rPr>
            </w:pPr>
            <w:r>
              <w:rPr>
                <w:rFonts w:hint="eastAsia"/>
                <w:szCs w:val="21"/>
              </w:rPr>
              <w:t>2</w:t>
            </w:r>
            <w:r>
              <w:rPr>
                <w:rFonts w:hint="eastAsia"/>
                <w:szCs w:val="21"/>
              </w:rPr>
              <w:t>）监视和评审情况：</w:t>
            </w:r>
          </w:p>
          <w:p w:rsidR="00DC46BA" w:rsidRDefault="0019618A">
            <w:pPr>
              <w:adjustRightInd w:val="0"/>
              <w:spacing w:line="360" w:lineRule="auto"/>
              <w:jc w:val="left"/>
              <w:rPr>
                <w:rFonts w:ascii="宋体" w:hAnsi="宋体"/>
                <w:b/>
                <w:szCs w:val="21"/>
              </w:rPr>
            </w:pPr>
            <w:r>
              <w:rPr>
                <w:rFonts w:hint="eastAsia"/>
                <w:szCs w:val="21"/>
              </w:rPr>
              <w:t xml:space="preserve">   </w:t>
            </w:r>
            <w:r>
              <w:rPr>
                <w:rFonts w:hint="eastAsia"/>
                <w:szCs w:val="21"/>
              </w:rPr>
              <w:t>每年监视评审一次，一般是从网络获取。</w:t>
            </w:r>
            <w:r>
              <w:rPr>
                <w:rFonts w:hint="eastAsia"/>
                <w:color w:val="4F81BD"/>
                <w:szCs w:val="21"/>
              </w:rPr>
              <w:t xml:space="preserve">   </w:t>
            </w:r>
          </w:p>
        </w:tc>
        <w:tc>
          <w:tcPr>
            <w:tcW w:w="1400" w:type="dxa"/>
          </w:tcPr>
          <w:p w:rsidR="00DC46BA" w:rsidRDefault="0019618A">
            <w:pPr>
              <w:tabs>
                <w:tab w:val="left" w:pos="1305"/>
              </w:tabs>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2、（2015版E/2018版S）与组织宗旨相关并影响其实现管理体系预期结果的各种外部和内部问题的确定情况：</w:t>
            </w:r>
          </w:p>
          <w:p w:rsidR="00DC46BA" w:rsidRDefault="0019618A">
            <w:pPr>
              <w:adjustRightInd w:val="0"/>
              <w:spacing w:line="360" w:lineRule="auto"/>
              <w:jc w:val="left"/>
              <w:rPr>
                <w:rFonts w:ascii="宋体" w:hAnsi="宋体"/>
                <w:szCs w:val="21"/>
              </w:rPr>
            </w:pPr>
            <w:r>
              <w:rPr>
                <w:rFonts w:ascii="宋体" w:hAnsi="宋体" w:hint="eastAsia"/>
                <w:szCs w:val="21"/>
              </w:rPr>
              <w:t>提供《组织的内外重要环境因素分析表》，确定了公司相关的内外部因素。</w:t>
            </w:r>
          </w:p>
        </w:tc>
        <w:tc>
          <w:tcPr>
            <w:tcW w:w="1400" w:type="dxa"/>
          </w:tcPr>
          <w:p w:rsidR="00DC46BA" w:rsidRDefault="0019618A">
            <w:pPr>
              <w:tabs>
                <w:tab w:val="left" w:pos="1305"/>
              </w:tabs>
            </w:pPr>
            <w:r>
              <w:t>Ok</w:t>
            </w:r>
          </w:p>
        </w:tc>
      </w:tr>
      <w:tr w:rsidR="00DC46BA">
        <w:trPr>
          <w:trHeight w:val="245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3、（2015版QE/2018版S）查组织考虑和确定的风险和机遇、及确定的应对措施：</w:t>
            </w:r>
          </w:p>
          <w:p w:rsidR="00DC46BA" w:rsidRDefault="0019618A">
            <w:pPr>
              <w:adjustRightInd w:val="0"/>
              <w:spacing w:line="360" w:lineRule="auto"/>
              <w:jc w:val="left"/>
              <w:rPr>
                <w:rFonts w:ascii="宋体" w:hAnsi="宋体"/>
                <w:szCs w:val="21"/>
              </w:rPr>
            </w:pPr>
            <w:r>
              <w:rPr>
                <w:rFonts w:ascii="宋体" w:hAnsi="宋体" w:hint="eastAsia"/>
                <w:szCs w:val="21"/>
              </w:rPr>
              <w:t>--查是否有针对性的分析、考虑：</w:t>
            </w:r>
          </w:p>
          <w:p w:rsidR="00DC46BA" w:rsidRDefault="0019618A">
            <w:pPr>
              <w:adjustRightInd w:val="0"/>
              <w:spacing w:line="360" w:lineRule="auto"/>
              <w:jc w:val="left"/>
              <w:rPr>
                <w:rFonts w:ascii="宋体" w:hAnsi="宋体"/>
                <w:szCs w:val="21"/>
              </w:rPr>
            </w:pPr>
            <w:r>
              <w:rPr>
                <w:rFonts w:ascii="宋体" w:hAnsi="宋体" w:hint="eastAsia"/>
                <w:szCs w:val="21"/>
              </w:rPr>
              <w:t>提供《风险和机遇评估分析表》，确定了企业的风险和机遇。</w:t>
            </w:r>
          </w:p>
          <w:p w:rsidR="00DC46BA" w:rsidRDefault="0019618A">
            <w:pPr>
              <w:adjustRightInd w:val="0"/>
              <w:spacing w:line="360" w:lineRule="auto"/>
              <w:jc w:val="left"/>
              <w:rPr>
                <w:rFonts w:ascii="宋体" w:hAnsi="宋体"/>
                <w:szCs w:val="21"/>
              </w:rPr>
            </w:pPr>
            <w:r>
              <w:rPr>
                <w:rFonts w:ascii="宋体" w:hAnsi="宋体" w:hint="eastAsia"/>
                <w:szCs w:val="21"/>
              </w:rPr>
              <w:t>--</w:t>
            </w:r>
            <w:proofErr w:type="gramStart"/>
            <w:r>
              <w:rPr>
                <w:rFonts w:ascii="宋体" w:hAnsi="宋体" w:hint="eastAsia"/>
                <w:szCs w:val="21"/>
              </w:rPr>
              <w:t>查风险</w:t>
            </w:r>
            <w:proofErr w:type="gramEnd"/>
            <w:r>
              <w:rPr>
                <w:rFonts w:ascii="宋体" w:hAnsi="宋体" w:hint="eastAsia"/>
                <w:szCs w:val="21"/>
              </w:rPr>
              <w:t>和机遇及措施的确定情况：</w:t>
            </w:r>
          </w:p>
          <w:p w:rsidR="00DC46BA" w:rsidRDefault="0019618A">
            <w:pPr>
              <w:adjustRightInd w:val="0"/>
              <w:spacing w:line="360" w:lineRule="auto"/>
              <w:jc w:val="left"/>
              <w:rPr>
                <w:color w:val="4F81BD"/>
                <w:szCs w:val="21"/>
              </w:rPr>
            </w:pPr>
            <w:r>
              <w:rPr>
                <w:rFonts w:ascii="宋体" w:hAnsi="宋体" w:hint="eastAsia"/>
                <w:szCs w:val="21"/>
              </w:rPr>
              <w:t>提供《风险和机遇评估分析表》，针对确定的风险和机遇明确了控制措施，同时也确定了责任部门、时间期限等。</w:t>
            </w:r>
          </w:p>
        </w:tc>
        <w:tc>
          <w:tcPr>
            <w:tcW w:w="1400" w:type="dxa"/>
          </w:tcPr>
          <w:p w:rsidR="00DC46BA" w:rsidRDefault="0019618A">
            <w:pPr>
              <w:tabs>
                <w:tab w:val="left" w:pos="1305"/>
              </w:tabs>
            </w:pPr>
            <w:r>
              <w:t>Ok</w:t>
            </w:r>
          </w:p>
        </w:tc>
      </w:tr>
      <w:tr w:rsidR="00DC46BA">
        <w:trPr>
          <w:trHeight w:val="2642"/>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4、产品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DC46BA" w:rsidRDefault="0019618A">
            <w:pPr>
              <w:adjustRightInd w:val="0"/>
              <w:spacing w:line="360" w:lineRule="auto"/>
              <w:jc w:val="left"/>
              <w:rPr>
                <w:rFonts w:ascii="宋体" w:hAnsi="宋体"/>
                <w:szCs w:val="21"/>
              </w:rPr>
            </w:pPr>
            <w:r>
              <w:rPr>
                <w:rFonts w:ascii="宋体" w:hAnsi="宋体" w:hint="eastAsia"/>
                <w:szCs w:val="21"/>
              </w:rPr>
              <w:t>1）过程描述：</w:t>
            </w:r>
          </w:p>
          <w:p w:rsidR="00DC46BA" w:rsidRDefault="0019618A">
            <w:pPr>
              <w:rPr>
                <w:szCs w:val="21"/>
              </w:rPr>
            </w:pPr>
            <w:r>
              <w:rPr>
                <w:rFonts w:ascii="宋体" w:hAnsi="宋体" w:hint="eastAsia"/>
                <w:szCs w:val="21"/>
              </w:rPr>
              <w:t xml:space="preserve">    </w:t>
            </w:r>
            <w:r>
              <w:rPr>
                <w:rFonts w:hint="eastAsia"/>
                <w:szCs w:val="21"/>
              </w:rPr>
              <w:t xml:space="preserve"> </w:t>
            </w:r>
            <w:r>
              <w:rPr>
                <w:rFonts w:ascii="宋体" w:hAnsi="宋体" w:cs="Arial" w:hint="eastAsia"/>
                <w:szCs w:val="21"/>
              </w:rPr>
              <w:t>销售过程：业务洽谈/招投标</w:t>
            </w:r>
            <w:r>
              <w:rPr>
                <w:rFonts w:ascii="宋体" w:hAnsi="宋体" w:hint="eastAsia"/>
              </w:rPr>
              <w:t>→评审→签订合同→采购→验证→交付</w:t>
            </w:r>
            <w:r>
              <w:rPr>
                <w:rFonts w:ascii="宋体" w:hAnsi="宋体" w:cs="Arial" w:hint="eastAsia"/>
                <w:szCs w:val="21"/>
              </w:rPr>
              <w:t>。</w:t>
            </w:r>
          </w:p>
          <w:p w:rsidR="00DC46BA" w:rsidRDefault="0019618A">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DC46BA" w:rsidRDefault="0019618A">
            <w:pPr>
              <w:adjustRightInd w:val="0"/>
              <w:spacing w:line="360" w:lineRule="auto"/>
              <w:ind w:firstLineChars="150" w:firstLine="315"/>
              <w:jc w:val="left"/>
              <w:rPr>
                <w:rFonts w:ascii="宋体" w:hAnsi="宋体"/>
                <w:szCs w:val="21"/>
              </w:rPr>
            </w:pPr>
            <w:r>
              <w:rPr>
                <w:rFonts w:ascii="宋体" w:hAnsi="宋体" w:hint="eastAsia"/>
                <w:szCs w:val="21"/>
              </w:rPr>
              <w:t xml:space="preserve">      </w:t>
            </w:r>
            <w:r>
              <w:rPr>
                <w:rFonts w:ascii="宋体" w:hAnsi="宋体" w:hint="eastAsia"/>
              </w:rPr>
              <w:t>销售过程</w:t>
            </w:r>
          </w:p>
          <w:p w:rsidR="00DC46BA" w:rsidRDefault="0019618A">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p w:rsidR="00DC46BA" w:rsidRDefault="00DC46BA">
            <w:pPr>
              <w:tabs>
                <w:tab w:val="left" w:pos="1305"/>
              </w:tabs>
            </w:pPr>
          </w:p>
          <w:p w:rsidR="00DC46BA" w:rsidRDefault="00DC46BA">
            <w:pPr>
              <w:tabs>
                <w:tab w:val="left" w:pos="1305"/>
              </w:tabs>
            </w:pPr>
          </w:p>
          <w:p w:rsidR="00DC46BA" w:rsidRDefault="00DC46BA">
            <w:pPr>
              <w:tabs>
                <w:tab w:val="left" w:pos="1305"/>
              </w:tabs>
            </w:pP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DC46BA" w:rsidRDefault="0019618A">
            <w:pPr>
              <w:adjustRightInd w:val="0"/>
              <w:spacing w:line="360" w:lineRule="auto"/>
              <w:jc w:val="left"/>
              <w:rPr>
                <w:rFonts w:ascii="宋体" w:hAnsi="宋体"/>
              </w:rPr>
            </w:pPr>
            <w:r>
              <w:rPr>
                <w:rFonts w:ascii="宋体" w:hAnsi="宋体" w:hint="eastAsia"/>
                <w:szCs w:val="21"/>
              </w:rPr>
              <w:t>□无</w:t>
            </w:r>
            <w:r>
              <w:rPr>
                <w:rFonts w:ascii="宋体" w:hAnsi="宋体"/>
                <w:szCs w:val="21"/>
              </w:rPr>
              <w:t xml:space="preserve"> </w:t>
            </w:r>
            <w:r>
              <w:rPr>
                <w:rFonts w:ascii="宋体" w:hAnsi="宋体" w:hint="eastAsia"/>
                <w:szCs w:val="21"/>
              </w:rPr>
              <w:t xml:space="preserve">  </w:t>
            </w:r>
            <w:r>
              <w:rPr>
                <w:rFonts w:ascii="宋体" w:hAnsi="宋体" w:cs="宋体" w:hint="eastAsia"/>
                <w:szCs w:val="21"/>
              </w:rPr>
              <w:t>■</w:t>
            </w:r>
            <w:r>
              <w:rPr>
                <w:rFonts w:ascii="宋体" w:hAnsi="宋体" w:hint="eastAsia"/>
                <w:szCs w:val="21"/>
              </w:rPr>
              <w:t>有，说明具体的外包过程</w:t>
            </w:r>
            <w:r>
              <w:rPr>
                <w:rFonts w:ascii="宋体" w:hAnsi="宋体" w:hint="eastAsia"/>
                <w:color w:val="4F81BD"/>
                <w:szCs w:val="21"/>
              </w:rPr>
              <w:t>及管理控制情况</w:t>
            </w:r>
            <w:r>
              <w:rPr>
                <w:rFonts w:ascii="宋体" w:hAnsi="宋体" w:hint="eastAsia"/>
                <w:color w:val="4F81BD"/>
              </w:rPr>
              <w:t>：</w:t>
            </w:r>
          </w:p>
          <w:p w:rsidR="00DC46BA" w:rsidRDefault="0019618A">
            <w:pPr>
              <w:tabs>
                <w:tab w:val="left" w:pos="1305"/>
              </w:tabs>
              <w:rPr>
                <w:rFonts w:ascii="宋体" w:hAnsi="宋体"/>
              </w:rPr>
            </w:pPr>
            <w:r>
              <w:rPr>
                <w:rFonts w:ascii="宋体" w:hAnsi="宋体" w:hint="eastAsia"/>
              </w:rPr>
              <w:t xml:space="preserve">   </w:t>
            </w:r>
            <w:r>
              <w:rPr>
                <w:rFonts w:ascii="宋体" w:hAnsi="宋体" w:hint="eastAsia"/>
                <w:u w:val="single"/>
              </w:rPr>
              <w:t>运输过程。按照Q8.4条款要求进行控制。</w:t>
            </w:r>
          </w:p>
        </w:tc>
        <w:tc>
          <w:tcPr>
            <w:tcW w:w="1400" w:type="dxa"/>
          </w:tcPr>
          <w:p w:rsidR="00DC46BA" w:rsidRDefault="00DC46BA">
            <w:pPr>
              <w:tabs>
                <w:tab w:val="left" w:pos="1305"/>
              </w:tabs>
            </w:pPr>
          </w:p>
          <w:p w:rsidR="00DC46BA" w:rsidRDefault="00DC46BA">
            <w:pPr>
              <w:tabs>
                <w:tab w:val="left" w:pos="1305"/>
              </w:tabs>
            </w:pPr>
          </w:p>
          <w:p w:rsidR="00DC46BA" w:rsidRDefault="0019618A">
            <w:pPr>
              <w:tabs>
                <w:tab w:val="left" w:pos="1305"/>
              </w:tabs>
            </w:pPr>
            <w:r>
              <w:rPr>
                <w:rFonts w:hint="eastAsia"/>
              </w:rPr>
              <w:t>Ok</w:t>
            </w:r>
          </w:p>
        </w:tc>
      </w:tr>
      <w:tr w:rsidR="00DC46BA">
        <w:trPr>
          <w:trHeight w:val="1395"/>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办公过程、采购过程、销售过程、检验过程的环境因素</w:t>
            </w:r>
            <w:r>
              <w:rPr>
                <w:rFonts w:ascii="宋体" w:hAnsi="宋体" w:hint="eastAsia"/>
              </w:rPr>
              <w:t>。</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2</w:t>
            </w:r>
            <w:r>
              <w:rPr>
                <w:rFonts w:ascii="宋体" w:hAnsi="宋体"/>
                <w:u w:val="single"/>
              </w:rPr>
              <w:t xml:space="preserve">   </w:t>
            </w:r>
            <w:r>
              <w:rPr>
                <w:rFonts w:ascii="宋体" w:hAnsi="宋体" w:hint="eastAsia"/>
              </w:rPr>
              <w:t>项，经评价为重要环境因素的有：</w:t>
            </w:r>
          </w:p>
          <w:p w:rsidR="00DC46BA" w:rsidRDefault="0019618A">
            <w:pPr>
              <w:adjustRightInd w:val="0"/>
              <w:spacing w:line="360" w:lineRule="auto"/>
              <w:jc w:val="left"/>
              <w:rPr>
                <w:rFonts w:ascii="宋体"/>
              </w:rPr>
            </w:pPr>
            <w:r>
              <w:rPr>
                <w:rFonts w:ascii="宋体" w:hAnsi="宋体" w:hint="eastAsia"/>
                <w:u w:val="single"/>
              </w:rPr>
              <w:t>固体废弃物排放、火灾。</w:t>
            </w:r>
          </w:p>
          <w:p w:rsidR="00DC46BA" w:rsidRDefault="0019618A">
            <w:pPr>
              <w:adjustRightInd w:val="0"/>
              <w:spacing w:line="360" w:lineRule="auto"/>
              <w:jc w:val="left"/>
              <w:rPr>
                <w:rFonts w:ascii="宋体"/>
              </w:rPr>
            </w:pPr>
            <w:r>
              <w:rPr>
                <w:rFonts w:ascii="宋体" w:hAnsi="宋体" w:hint="eastAsia"/>
              </w:rPr>
              <w:t>3）重要环境因素评价：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3716"/>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DC46BA" w:rsidRDefault="0019618A">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办公过程、采购过程、销售过程、检验过程</w:t>
            </w:r>
            <w:r>
              <w:rPr>
                <w:rFonts w:ascii="宋体" w:hAnsi="宋体" w:hint="eastAsia"/>
              </w:rPr>
              <w:t>的危险源；</w:t>
            </w:r>
          </w:p>
          <w:p w:rsidR="00DC46BA" w:rsidRDefault="0019618A">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3</w:t>
            </w:r>
            <w:r>
              <w:rPr>
                <w:rFonts w:ascii="宋体" w:hAnsi="宋体"/>
                <w:u w:val="single"/>
              </w:rPr>
              <w:t xml:space="preserve">  </w:t>
            </w:r>
            <w:r>
              <w:rPr>
                <w:rFonts w:ascii="宋体" w:hAnsi="宋体" w:hint="eastAsia"/>
              </w:rPr>
              <w:t>项，包括：</w:t>
            </w:r>
          </w:p>
          <w:p w:rsidR="00DC46BA" w:rsidRDefault="0019618A">
            <w:pPr>
              <w:adjustRightInd w:val="0"/>
              <w:spacing w:line="360" w:lineRule="auto"/>
              <w:jc w:val="left"/>
              <w:rPr>
                <w:rFonts w:ascii="宋体"/>
              </w:rPr>
            </w:pPr>
            <w:r>
              <w:rPr>
                <w:rFonts w:ascii="宋体" w:hAnsi="宋体" w:hint="eastAsia"/>
                <w:u w:val="single"/>
              </w:rPr>
              <w:t>触电、火灾、人身伤害。</w:t>
            </w:r>
          </w:p>
          <w:p w:rsidR="00DC46BA" w:rsidRDefault="0019618A">
            <w:pPr>
              <w:adjustRightInd w:val="0"/>
              <w:spacing w:line="360" w:lineRule="auto"/>
              <w:jc w:val="left"/>
              <w:rPr>
                <w:rFonts w:ascii="宋体"/>
              </w:rPr>
            </w:pPr>
            <w:r>
              <w:rPr>
                <w:rFonts w:ascii="宋体" w:hAnsi="宋体" w:hint="eastAsia"/>
              </w:rPr>
              <w:t>3）重要危险源评价：</w:t>
            </w:r>
          </w:p>
          <w:p w:rsidR="00DC46BA" w:rsidRDefault="0019618A">
            <w:pPr>
              <w:adjustRightInd w:val="0"/>
              <w:spacing w:line="360" w:lineRule="auto"/>
              <w:jc w:val="left"/>
              <w:rPr>
                <w:rFonts w:ascii="宋体"/>
                <w:szCs w:val="21"/>
              </w:rPr>
            </w:pPr>
            <w:r>
              <w:rPr>
                <w:rFonts w:ascii="宋体" w:hAnsi="宋体" w:hint="eastAsia"/>
                <w:sz w:val="18"/>
                <w:szCs w:val="18"/>
              </w:rPr>
              <w:t>■</w:t>
            </w:r>
            <w:r>
              <w:rPr>
                <w:rFonts w:ascii="宋体" w:hAnsi="宋体" w:hint="eastAsia"/>
                <w:szCs w:val="21"/>
              </w:rPr>
              <w:t>齐全</w:t>
            </w:r>
          </w:p>
          <w:p w:rsidR="00DC46BA" w:rsidRDefault="0019618A">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DC46BA" w:rsidRDefault="0019618A">
            <w:pPr>
              <w:tabs>
                <w:tab w:val="left" w:pos="1305"/>
              </w:tabs>
            </w:pPr>
            <w:r>
              <w:t>Ok</w:t>
            </w:r>
          </w:p>
        </w:tc>
      </w:tr>
      <w:tr w:rsidR="00DC46BA">
        <w:trPr>
          <w:trHeight w:val="420"/>
        </w:trPr>
        <w:tc>
          <w:tcPr>
            <w:tcW w:w="675" w:type="dxa"/>
            <w:vMerge w:val="restart"/>
          </w:tcPr>
          <w:p w:rsidR="00DC46BA" w:rsidRDefault="0019618A">
            <w:pPr>
              <w:adjustRightInd w:val="0"/>
              <w:spacing w:line="360" w:lineRule="auto"/>
              <w:jc w:val="left"/>
            </w:pPr>
            <w:r>
              <w:rPr>
                <w:rFonts w:hint="eastAsia"/>
              </w:rPr>
              <w:t>4</w:t>
            </w:r>
          </w:p>
        </w:tc>
        <w:tc>
          <w:tcPr>
            <w:tcW w:w="12297" w:type="dxa"/>
          </w:tcPr>
          <w:p w:rsidR="00DC46BA" w:rsidRDefault="0019618A">
            <w:pPr>
              <w:adjustRightInd w:val="0"/>
              <w:spacing w:line="360" w:lineRule="auto"/>
              <w:jc w:val="left"/>
            </w:pPr>
            <w:r>
              <w:rPr>
                <w:rFonts w:ascii="宋体" w:hAnsi="宋体" w:hint="eastAsia"/>
                <w:b/>
                <w:szCs w:val="21"/>
              </w:rPr>
              <w:t>相关法律法规及其它要求的遵守情况</w:t>
            </w:r>
          </w:p>
        </w:tc>
        <w:tc>
          <w:tcPr>
            <w:tcW w:w="1400" w:type="dxa"/>
          </w:tcPr>
          <w:p w:rsidR="00DC46BA" w:rsidRDefault="00DC46BA">
            <w:pPr>
              <w:adjustRightInd w:val="0"/>
              <w:spacing w:line="360" w:lineRule="auto"/>
              <w:jc w:val="left"/>
            </w:pPr>
          </w:p>
        </w:tc>
      </w:tr>
      <w:tr w:rsidR="00DC46BA">
        <w:trPr>
          <w:trHeight w:val="397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DC46BA" w:rsidRDefault="0019618A">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DC46BA" w:rsidRDefault="0019618A">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DC46BA" w:rsidRDefault="0019618A">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DC46BA" w:rsidRDefault="0019618A">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DC46BA" w:rsidRDefault="0019618A">
            <w:pPr>
              <w:adjustRightInd w:val="0"/>
              <w:spacing w:line="360" w:lineRule="auto"/>
              <w:jc w:val="left"/>
            </w:pPr>
            <w:r>
              <w:t>Ok</w:t>
            </w:r>
          </w:p>
        </w:tc>
      </w:tr>
      <w:tr w:rsidR="00DC46BA">
        <w:trPr>
          <w:trHeight w:val="169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、组织识别了适用的法律、法规、标准和规范，主要包括：</w:t>
            </w:r>
            <w:r>
              <w:rPr>
                <w:rFonts w:ascii="宋体" w:hAnsi="宋体"/>
                <w:szCs w:val="21"/>
                <w:u w:val="single"/>
              </w:rPr>
              <w:t xml:space="preserve">  </w:t>
            </w:r>
            <w:r>
              <w:rPr>
                <w:rFonts w:ascii="宋体" w:hAnsi="宋体" w:hint="eastAsia"/>
                <w:szCs w:val="24"/>
                <w:u w:val="single"/>
              </w:rPr>
              <w:t>环保法、质量法、消防法、劳动法、</w:t>
            </w:r>
            <w:r>
              <w:rPr>
                <w:rFonts w:ascii="宋体" w:hAnsi="宋体" w:hint="eastAsia"/>
                <w:szCs w:val="21"/>
                <w:u w:val="single"/>
              </w:rPr>
              <w:t>节约能源法</w:t>
            </w:r>
            <w:r>
              <w:rPr>
                <w:rFonts w:ascii="宋体" w:hAnsi="宋体" w:hint="eastAsia"/>
                <w:szCs w:val="24"/>
                <w:u w:val="single"/>
              </w:rPr>
              <w:t>、商品经营服务质量管理规范、</w:t>
            </w:r>
            <w:r>
              <w:rPr>
                <w:rFonts w:ascii="宋体" w:hAnsi="宋体" w:hint="eastAsia"/>
                <w:szCs w:val="21"/>
                <w:u w:val="single"/>
              </w:rPr>
              <w:t>教学仪器行业标准汇编</w:t>
            </w:r>
            <w:r>
              <w:rPr>
                <w:rFonts w:ascii="宋体" w:hAnsi="宋体" w:hint="eastAsia"/>
                <w:szCs w:val="24"/>
                <w:u w:val="single"/>
              </w:rPr>
              <w:t>。</w:t>
            </w:r>
          </w:p>
          <w:p w:rsidR="00DC46BA" w:rsidRDefault="0019618A">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DC46BA" w:rsidRDefault="0019618A">
            <w:pPr>
              <w:adjustRightInd w:val="0"/>
              <w:spacing w:line="360" w:lineRule="auto"/>
              <w:jc w:val="left"/>
            </w:pPr>
            <w:r>
              <w:t>O</w:t>
            </w:r>
            <w:r>
              <w:rPr>
                <w:rFonts w:hint="eastAsia"/>
              </w:rPr>
              <w:t>k</w:t>
            </w:r>
          </w:p>
        </w:tc>
      </w:tr>
      <w:tr w:rsidR="00DC46BA">
        <w:trPr>
          <w:trHeight w:val="2234"/>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DC46BA" w:rsidRDefault="0019618A">
            <w:pPr>
              <w:adjustRightInd w:val="0"/>
              <w:spacing w:line="360" w:lineRule="auto"/>
              <w:jc w:val="left"/>
              <w:rPr>
                <w:rFonts w:ascii="宋体"/>
                <w:szCs w:val="21"/>
              </w:rPr>
            </w:pPr>
            <w:r>
              <w:rPr>
                <w:rFonts w:ascii="宋体" w:hAnsi="宋体" w:hint="eastAsia"/>
                <w:szCs w:val="21"/>
              </w:rPr>
              <w:t>■否</w:t>
            </w:r>
          </w:p>
          <w:p w:rsidR="00DC46BA" w:rsidRDefault="0019618A">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480"/>
        </w:trPr>
        <w:tc>
          <w:tcPr>
            <w:tcW w:w="675" w:type="dxa"/>
            <w:vMerge w:val="restart"/>
          </w:tcPr>
          <w:p w:rsidR="00DC46BA" w:rsidRDefault="0019618A">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szCs w:val="21"/>
              </w:rPr>
              <w:t>运行控制和关键绩效：</w:t>
            </w:r>
          </w:p>
        </w:tc>
        <w:tc>
          <w:tcPr>
            <w:tcW w:w="1400" w:type="dxa"/>
          </w:tcPr>
          <w:p w:rsidR="00DC46BA" w:rsidRDefault="00DC46BA">
            <w:pPr>
              <w:adjustRightInd w:val="0"/>
              <w:spacing w:line="360" w:lineRule="auto"/>
              <w:jc w:val="left"/>
            </w:pPr>
          </w:p>
        </w:tc>
      </w:tr>
      <w:tr w:rsidR="00DC46BA">
        <w:trPr>
          <w:trHeight w:val="48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int="eastAsia"/>
                <w:u w:val="single"/>
              </w:rPr>
              <w:t>《GB/T 16868-2009商品经营服务质量管理规范》、</w:t>
            </w:r>
            <w:r>
              <w:rPr>
                <w:rFonts w:ascii="宋体"/>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DC46BA" w:rsidRDefault="0019618A">
            <w:pPr>
              <w:snapToGrid w:val="0"/>
              <w:spacing w:line="360" w:lineRule="auto"/>
              <w:ind w:firstLine="420"/>
              <w:rPr>
                <w:rFonts w:ascii="宋体" w:hAnsi="宋体"/>
                <w:szCs w:val="21"/>
                <w:u w:val="single"/>
              </w:rPr>
            </w:pPr>
            <w:r>
              <w:rPr>
                <w:rFonts w:ascii="宋体" w:hAnsi="宋体" w:hint="eastAsia"/>
                <w:u w:val="single"/>
              </w:rPr>
              <w:t>采购</w:t>
            </w:r>
            <w:r>
              <w:rPr>
                <w:rFonts w:ascii="宋体" w:hint="eastAsia"/>
                <w:u w:val="single"/>
              </w:rPr>
              <w:t>过程： 查看根据销售合同需求编制采购计划，明确了规格型号、数量、交货期</w:t>
            </w:r>
            <w:r>
              <w:rPr>
                <w:rFonts w:ascii="宋体" w:hAnsi="宋体" w:hint="eastAsia"/>
                <w:szCs w:val="21"/>
                <w:u w:val="single"/>
              </w:rPr>
              <w:t>要求。</w:t>
            </w:r>
          </w:p>
          <w:p w:rsidR="00DC46BA" w:rsidRDefault="0019618A">
            <w:pPr>
              <w:snapToGrid w:val="0"/>
              <w:spacing w:line="360" w:lineRule="auto"/>
              <w:ind w:firstLine="420"/>
              <w:rPr>
                <w:rFonts w:ascii="宋体" w:hAnsi="宋体"/>
                <w:szCs w:val="21"/>
                <w:u w:val="single"/>
              </w:rPr>
            </w:pPr>
            <w:r>
              <w:rPr>
                <w:rFonts w:ascii="宋体" w:hAnsi="宋体" w:hint="eastAsia"/>
                <w:u w:val="single"/>
              </w:rPr>
              <w:t>投标资料准备</w:t>
            </w:r>
            <w:r>
              <w:rPr>
                <w:rFonts w:ascii="宋体" w:hint="eastAsia"/>
                <w:u w:val="single"/>
              </w:rPr>
              <w:t>过程： 查看能根据客户要求准备必备的文件资料</w:t>
            </w:r>
            <w:r>
              <w:rPr>
                <w:rFonts w:ascii="宋体" w:hAnsi="宋体" w:hint="eastAsia"/>
                <w:szCs w:val="21"/>
                <w:u w:val="single"/>
              </w:rPr>
              <w:t>。</w:t>
            </w:r>
          </w:p>
          <w:p w:rsidR="00DC46BA" w:rsidRDefault="0019618A">
            <w:pPr>
              <w:snapToGrid w:val="0"/>
              <w:spacing w:line="360" w:lineRule="auto"/>
              <w:ind w:firstLine="420"/>
              <w:rPr>
                <w:rFonts w:ascii="宋体"/>
                <w:u w:val="single"/>
              </w:rPr>
            </w:pPr>
            <w:r>
              <w:rPr>
                <w:rFonts w:ascii="宋体" w:hint="eastAsia"/>
                <w:u w:val="single"/>
              </w:rPr>
              <w:t>交付过程：根据合同要求一一装箱，查验后再交付，符合要求。</w:t>
            </w:r>
          </w:p>
          <w:p w:rsidR="00DC46BA" w:rsidRDefault="0019618A">
            <w:pPr>
              <w:adjustRightInd w:val="0"/>
              <w:spacing w:line="360" w:lineRule="auto"/>
              <w:jc w:val="left"/>
              <w:rPr>
                <w:rFonts w:ascii="宋体" w:hAnsi="宋体"/>
                <w:color w:val="000000"/>
              </w:rPr>
            </w:pPr>
            <w:r>
              <w:rPr>
                <w:rFonts w:ascii="宋体" w:hint="eastAsia"/>
                <w:u w:val="single"/>
              </w:rPr>
              <w:t>以上操作符合要求。</w:t>
            </w:r>
          </w:p>
          <w:p w:rsidR="00DC46BA" w:rsidRDefault="0019618A">
            <w:pPr>
              <w:adjustRightInd w:val="0"/>
              <w:spacing w:line="360" w:lineRule="auto"/>
              <w:jc w:val="left"/>
              <w:rPr>
                <w:rFonts w:ascii="宋体" w:hAnsi="宋体"/>
              </w:rPr>
            </w:pPr>
            <w:r>
              <w:rPr>
                <w:rFonts w:ascii="宋体" w:hAnsi="宋体" w:hint="eastAsia"/>
              </w:rPr>
              <w:t xml:space="preserve"> </w:t>
            </w:r>
          </w:p>
          <w:p w:rsidR="00DC46BA" w:rsidRDefault="0019618A">
            <w:pPr>
              <w:adjustRightInd w:val="0"/>
              <w:spacing w:line="360" w:lineRule="auto"/>
              <w:jc w:val="left"/>
              <w:rPr>
                <w:rFonts w:ascii="宋体" w:hAnsi="宋体"/>
              </w:rPr>
            </w:pPr>
            <w:r>
              <w:rPr>
                <w:rFonts w:ascii="宋体" w:hAnsi="宋体" w:hint="eastAsia"/>
              </w:rPr>
              <w:t>b.最终产品质量情况：</w:t>
            </w:r>
          </w:p>
          <w:p w:rsidR="00DC46BA" w:rsidRDefault="00074C0E">
            <w:pPr>
              <w:adjustRightInd w:val="0"/>
              <w:spacing w:line="360" w:lineRule="auto"/>
              <w:jc w:val="left"/>
              <w:rPr>
                <w:rFonts w:ascii="宋体" w:hAnsi="宋体"/>
              </w:rPr>
            </w:pPr>
            <w:r>
              <w:rPr>
                <w:rFonts w:ascii="宋体" w:hAnsi="宋体" w:hint="eastAsia"/>
              </w:rPr>
              <w:t>□</w:t>
            </w:r>
            <w:r w:rsidR="0019618A">
              <w:rPr>
                <w:rFonts w:ascii="宋体" w:hAnsi="宋体" w:hint="eastAsia"/>
              </w:rPr>
              <w:t>提供了合格的产品质量检测报告和</w:t>
            </w:r>
            <w:r w:rsidR="0019618A">
              <w:rPr>
                <w:rFonts w:ascii="宋体" w:hAnsi="宋体"/>
              </w:rPr>
              <w:t>/</w:t>
            </w:r>
            <w:r w:rsidR="0019618A">
              <w:rPr>
                <w:rFonts w:ascii="宋体" w:hAnsi="宋体" w:hint="eastAsia"/>
              </w:rPr>
              <w:t>或型式试验报告</w:t>
            </w:r>
          </w:p>
          <w:p w:rsidR="00DC46BA" w:rsidRDefault="00074C0E">
            <w:pPr>
              <w:adjustRightInd w:val="0"/>
              <w:spacing w:line="360" w:lineRule="auto"/>
              <w:jc w:val="left"/>
              <w:rPr>
                <w:rFonts w:ascii="宋体" w:hAnsi="宋体"/>
                <w:szCs w:val="21"/>
                <w:u w:val="single"/>
              </w:rPr>
            </w:pPr>
            <w:r>
              <w:rPr>
                <w:rFonts w:ascii="宋体" w:hAnsi="宋体" w:cs="宋体" w:hint="eastAsia"/>
                <w:szCs w:val="21"/>
              </w:rPr>
              <w:lastRenderedPageBreak/>
              <w:t>■</w:t>
            </w:r>
            <w:r w:rsidR="0019618A">
              <w:rPr>
                <w:rFonts w:ascii="宋体" w:hAnsi="宋体" w:hint="eastAsia"/>
                <w:szCs w:val="21"/>
              </w:rPr>
              <w:t>未提供，说明</w:t>
            </w:r>
            <w:r w:rsidR="0019618A">
              <w:rPr>
                <w:rFonts w:ascii="宋体" w:hAnsi="宋体"/>
                <w:szCs w:val="21"/>
                <w:u w:val="single"/>
              </w:rPr>
              <w:t xml:space="preserve">   </w:t>
            </w:r>
            <w:r>
              <w:rPr>
                <w:rFonts w:ascii="宋体" w:hAnsi="宋体"/>
                <w:szCs w:val="21"/>
                <w:u w:val="single"/>
              </w:rPr>
              <w:t>采取查验外观数量包装的方式验收</w:t>
            </w:r>
            <w:r w:rsidR="0019618A">
              <w:rPr>
                <w:rFonts w:ascii="宋体" w:hAnsi="宋体"/>
                <w:szCs w:val="21"/>
                <w:u w:val="single"/>
              </w:rPr>
              <w:t xml:space="preserve">   </w:t>
            </w:r>
            <w:r w:rsidR="0019618A">
              <w:rPr>
                <w:rFonts w:ascii="宋体" w:hAnsi="宋体" w:hint="eastAsia"/>
                <w:szCs w:val="21"/>
                <w:u w:val="single"/>
              </w:rPr>
              <w:t xml:space="preserve"> </w:t>
            </w:r>
            <w:r w:rsidR="0019618A">
              <w:rPr>
                <w:rFonts w:ascii="宋体" w:hAnsi="宋体"/>
                <w:szCs w:val="21"/>
                <w:u w:val="single"/>
              </w:rPr>
              <w:t xml:space="preserve">                    </w:t>
            </w:r>
          </w:p>
          <w:p w:rsidR="00DC46BA" w:rsidRDefault="0019618A">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DC46BA" w:rsidRDefault="0019618A">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DC46BA" w:rsidRDefault="0019618A">
            <w:pPr>
              <w:adjustRightInd w:val="0"/>
              <w:spacing w:line="360" w:lineRule="auto"/>
              <w:jc w:val="left"/>
            </w:pPr>
            <w:r>
              <w:rPr>
                <w:rFonts w:hint="eastAsia"/>
              </w:rPr>
              <w:lastRenderedPageBreak/>
              <w:t>ok</w:t>
            </w:r>
          </w:p>
        </w:tc>
      </w:tr>
      <w:tr w:rsidR="00DC46BA">
        <w:trPr>
          <w:trHeight w:val="501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DC46BA" w:rsidRDefault="0019618A">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固废。</w:t>
            </w:r>
          </w:p>
          <w:p w:rsidR="00DC46BA" w:rsidRDefault="0019618A">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DC46BA" w:rsidRDefault="0019618A">
            <w:pPr>
              <w:adjustRightInd w:val="0"/>
              <w:spacing w:line="360" w:lineRule="auto"/>
              <w:jc w:val="left"/>
              <w:rPr>
                <w:rFonts w:ascii="宋体" w:hAnsi="宋体"/>
              </w:rPr>
            </w:pPr>
            <w:r>
              <w:rPr>
                <w:rFonts w:ascii="宋体" w:hAnsi="宋体" w:hint="eastAsia"/>
              </w:rPr>
              <w:t>--受控情况：</w:t>
            </w:r>
            <w:r>
              <w:rPr>
                <w:rFonts w:ascii="宋体" w:hint="eastAsia"/>
                <w:u w:val="single"/>
              </w:rPr>
              <w:t>主要存在办公固废、用电消耗、火灾、噪声排放等环境因素，</w:t>
            </w:r>
            <w:r>
              <w:rPr>
                <w:rFonts w:ascii="宋体" w:hAnsi="宋体" w:hint="eastAsia"/>
                <w:u w:val="single"/>
              </w:rPr>
              <w:t>办公固</w:t>
            </w:r>
            <w:proofErr w:type="gramStart"/>
            <w:r>
              <w:rPr>
                <w:rFonts w:ascii="宋体" w:hAnsi="宋体" w:hint="eastAsia"/>
                <w:u w:val="single"/>
              </w:rPr>
              <w:t>废统一</w:t>
            </w:r>
            <w:proofErr w:type="gramEnd"/>
            <w:r>
              <w:rPr>
                <w:rFonts w:ascii="宋体" w:hAnsi="宋体" w:hint="eastAsia"/>
                <w:u w:val="single"/>
              </w:rPr>
              <w:t>收集、集中处置；规范用电，制定环境管理要求，控制重要环境因素。</w:t>
            </w:r>
          </w:p>
          <w:p w:rsidR="00DC46BA" w:rsidRDefault="0019618A">
            <w:pPr>
              <w:adjustRightInd w:val="0"/>
              <w:spacing w:line="360" w:lineRule="auto"/>
              <w:jc w:val="left"/>
              <w:rPr>
                <w:rFonts w:ascii="宋体" w:hAnsi="宋体"/>
              </w:rPr>
            </w:pPr>
            <w:r>
              <w:rPr>
                <w:rFonts w:ascii="宋体" w:hAnsi="宋体" w:hint="eastAsia"/>
              </w:rPr>
              <w:t>--存在问题：</w:t>
            </w:r>
          </w:p>
          <w:p w:rsidR="00DC46BA" w:rsidRDefault="0019618A">
            <w:pPr>
              <w:adjustRightInd w:val="0"/>
              <w:spacing w:line="360" w:lineRule="auto"/>
              <w:jc w:val="left"/>
              <w:rPr>
                <w:rFonts w:ascii="宋体" w:hAnsi="宋体"/>
                <w:szCs w:val="21"/>
              </w:rPr>
            </w:pPr>
            <w:r>
              <w:rPr>
                <w:rFonts w:ascii="宋体" w:hAnsi="宋体" w:hint="eastAsia"/>
              </w:rPr>
              <w:t>c.</w:t>
            </w:r>
            <w:r>
              <w:rPr>
                <w:rFonts w:ascii="宋体" w:hAnsi="宋体" w:hint="eastAsia"/>
                <w:szCs w:val="21"/>
              </w:rPr>
              <w:t xml:space="preserve"> 监测报告提供情况：</w:t>
            </w:r>
          </w:p>
          <w:p w:rsidR="00DC46BA" w:rsidRDefault="0019618A">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rPr>
              <w:t>，</w:t>
            </w:r>
          </w:p>
          <w:p w:rsidR="00DC46BA" w:rsidRDefault="0019618A">
            <w:pPr>
              <w:adjustRightInd w:val="0"/>
              <w:spacing w:line="360" w:lineRule="auto"/>
              <w:jc w:val="left"/>
              <w:rPr>
                <w:rFonts w:ascii="宋体"/>
                <w:szCs w:val="21"/>
              </w:rPr>
            </w:pPr>
            <w:r>
              <w:rPr>
                <w:rFonts w:ascii="宋体" w:hAnsi="宋体" w:hint="eastAsia"/>
                <w:szCs w:val="21"/>
              </w:rPr>
              <w:t>监 测结果为：</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无需环境监测</w:t>
            </w:r>
            <w:r>
              <w:rPr>
                <w:rFonts w:ascii="宋体" w:hAnsi="宋体" w:hint="eastAsia"/>
                <w:szCs w:val="21"/>
                <w:u w:val="single"/>
              </w:rPr>
              <w:t xml:space="preserve"> </w:t>
            </w:r>
          </w:p>
        </w:tc>
        <w:tc>
          <w:tcPr>
            <w:tcW w:w="1400" w:type="dxa"/>
          </w:tcPr>
          <w:p w:rsidR="00DC46BA" w:rsidRDefault="0019618A">
            <w:pPr>
              <w:adjustRightInd w:val="0"/>
              <w:spacing w:line="360" w:lineRule="auto"/>
              <w:jc w:val="left"/>
            </w:pPr>
            <w:r>
              <w:t>Ok</w:t>
            </w:r>
          </w:p>
        </w:tc>
      </w:tr>
      <w:tr w:rsidR="00DC46BA">
        <w:trPr>
          <w:trHeight w:val="90"/>
        </w:trPr>
        <w:tc>
          <w:tcPr>
            <w:tcW w:w="675" w:type="dxa"/>
            <w:vMerge/>
          </w:tcPr>
          <w:p w:rsidR="00DC46BA" w:rsidRDefault="00DC46BA">
            <w:pPr>
              <w:adjustRightInd w:val="0"/>
              <w:spacing w:line="360" w:lineRule="auto"/>
              <w:jc w:val="left"/>
            </w:pPr>
          </w:p>
        </w:tc>
        <w:tc>
          <w:tcPr>
            <w:tcW w:w="12297" w:type="dxa"/>
          </w:tcPr>
          <w:p w:rsidR="00DC46BA" w:rsidRDefault="0019618A">
            <w:pPr>
              <w:adjustRightInd w:val="0"/>
              <w:spacing w:line="360" w:lineRule="auto"/>
              <w:jc w:val="left"/>
              <w:rPr>
                <w:rFonts w:ascii="宋体" w:hAnsi="宋体"/>
                <w:szCs w:val="21"/>
              </w:rPr>
            </w:pPr>
            <w:r>
              <w:rPr>
                <w:rFonts w:ascii="宋体" w:hAnsi="宋体" w:hint="eastAsia"/>
                <w:szCs w:val="21"/>
              </w:rPr>
              <w:t>3、OHSMS:</w:t>
            </w:r>
          </w:p>
          <w:p w:rsidR="00DC46BA" w:rsidRDefault="0019618A">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DC46BA" w:rsidRDefault="0019618A">
            <w:pPr>
              <w:adjustRightInd w:val="0"/>
              <w:spacing w:line="360" w:lineRule="auto"/>
              <w:jc w:val="left"/>
              <w:rPr>
                <w:rFonts w:ascii="宋体" w:hAnsi="宋体"/>
                <w:szCs w:val="21"/>
              </w:rPr>
            </w:pPr>
            <w:r>
              <w:rPr>
                <w:rFonts w:ascii="宋体" w:hint="eastAsia"/>
                <w:u w:val="single"/>
              </w:rPr>
              <w:t>主要存在触电、火灾、人身伤害等重大危险源，</w:t>
            </w:r>
            <w:r>
              <w:rPr>
                <w:rFonts w:ascii="宋体" w:hAnsi="宋体" w:hint="eastAsia"/>
                <w:u w:val="single"/>
              </w:rPr>
              <w:t>企业通日常检查、制定安全消防管理要求，控制重大风险的发生</w:t>
            </w:r>
            <w:r>
              <w:rPr>
                <w:rFonts w:ascii="宋体" w:hint="eastAsia"/>
                <w:szCs w:val="21"/>
                <w:u w:val="single"/>
              </w:rPr>
              <w:t>。</w:t>
            </w:r>
          </w:p>
          <w:p w:rsidR="00DC46BA" w:rsidRDefault="0019618A">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DC46BA" w:rsidRDefault="0019618A">
            <w:pPr>
              <w:adjustRightInd w:val="0"/>
              <w:spacing w:line="360" w:lineRule="auto"/>
              <w:jc w:val="left"/>
              <w:rPr>
                <w:rFonts w:ascii="宋体" w:hAnsi="宋体"/>
                <w:szCs w:val="21"/>
                <w:u w:val="single"/>
              </w:rPr>
            </w:pPr>
            <w:r>
              <w:rPr>
                <w:rFonts w:ascii="宋体" w:hAnsi="宋体" w:hint="eastAsia"/>
              </w:rPr>
              <w:lastRenderedPageBreak/>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DC46BA" w:rsidRDefault="0019618A">
            <w:pPr>
              <w:adjustRightInd w:val="0"/>
              <w:spacing w:line="360" w:lineRule="auto"/>
              <w:jc w:val="left"/>
              <w:rPr>
                <w:rFonts w:ascii="宋体" w:hAnsi="宋体"/>
                <w:szCs w:val="21"/>
              </w:rPr>
            </w:pPr>
            <w:r>
              <w:rPr>
                <w:rFonts w:ascii="宋体" w:hAnsi="宋体" w:hint="eastAsia"/>
                <w:sz w:val="18"/>
                <w:szCs w:val="18"/>
              </w:rPr>
              <w:t>■</w:t>
            </w:r>
            <w:r>
              <w:rPr>
                <w:rFonts w:ascii="宋体" w:hAnsi="宋体" w:hint="eastAsia"/>
                <w:szCs w:val="21"/>
              </w:rPr>
              <w:t>未提供，说明：</w:t>
            </w:r>
            <w:r>
              <w:rPr>
                <w:rFonts w:ascii="宋体" w:hAnsi="宋体"/>
                <w:szCs w:val="21"/>
                <w:u w:val="single"/>
              </w:rPr>
              <w:t xml:space="preserve">   企业是销售公司</w:t>
            </w:r>
            <w:r>
              <w:rPr>
                <w:rFonts w:ascii="宋体" w:hAnsi="宋体" w:hint="eastAsia"/>
                <w:szCs w:val="21"/>
                <w:u w:val="single"/>
              </w:rPr>
              <w:t>，</w:t>
            </w:r>
            <w:r>
              <w:rPr>
                <w:rFonts w:ascii="宋体" w:hAnsi="宋体"/>
                <w:szCs w:val="21"/>
                <w:u w:val="single"/>
              </w:rPr>
              <w:t xml:space="preserve">无需安全监测 </w:t>
            </w:r>
          </w:p>
        </w:tc>
        <w:tc>
          <w:tcPr>
            <w:tcW w:w="1400" w:type="dxa"/>
          </w:tcPr>
          <w:p w:rsidR="00DC46BA" w:rsidRDefault="0019618A">
            <w:pPr>
              <w:adjustRightInd w:val="0"/>
              <w:spacing w:line="360" w:lineRule="auto"/>
              <w:jc w:val="left"/>
            </w:pPr>
            <w:r>
              <w:lastRenderedPageBreak/>
              <w:t>Ok</w:t>
            </w:r>
          </w:p>
        </w:tc>
      </w:tr>
      <w:tr w:rsidR="007658D0">
        <w:trPr>
          <w:trHeight w:val="90"/>
        </w:trPr>
        <w:tc>
          <w:tcPr>
            <w:tcW w:w="675" w:type="dxa"/>
          </w:tcPr>
          <w:p w:rsidR="007658D0" w:rsidRDefault="007658D0">
            <w:pPr>
              <w:adjustRightInd w:val="0"/>
              <w:spacing w:line="360" w:lineRule="auto"/>
              <w:jc w:val="left"/>
            </w:pPr>
          </w:p>
        </w:tc>
        <w:tc>
          <w:tcPr>
            <w:tcW w:w="12297" w:type="dxa"/>
          </w:tcPr>
          <w:p w:rsidR="007658D0" w:rsidRDefault="007658D0" w:rsidP="00745B16">
            <w:pPr>
              <w:adjustRightInd w:val="0"/>
              <w:spacing w:line="360" w:lineRule="auto"/>
              <w:jc w:val="left"/>
              <w:rPr>
                <w:rFonts w:ascii="宋体" w:hAnsi="宋体"/>
                <w:szCs w:val="21"/>
              </w:rPr>
            </w:pPr>
            <w:r>
              <w:rPr>
                <w:rFonts w:ascii="宋体" w:hAnsi="宋体" w:hint="eastAsia"/>
                <w:szCs w:val="21"/>
              </w:rPr>
              <w:t>应急预案及演练，编制了应急预案，20</w:t>
            </w:r>
            <w:r w:rsidR="00745B16">
              <w:rPr>
                <w:rFonts w:ascii="宋体" w:hAnsi="宋体" w:hint="eastAsia"/>
                <w:szCs w:val="21"/>
              </w:rPr>
              <w:t>20</w:t>
            </w:r>
            <w:r>
              <w:rPr>
                <w:rFonts w:ascii="宋体" w:hAnsi="宋体" w:hint="eastAsia"/>
                <w:szCs w:val="21"/>
              </w:rPr>
              <w:t>.</w:t>
            </w:r>
            <w:r w:rsidR="00745B16">
              <w:rPr>
                <w:rFonts w:ascii="宋体" w:hAnsi="宋体" w:hint="eastAsia"/>
                <w:szCs w:val="21"/>
              </w:rPr>
              <w:t>3</w:t>
            </w:r>
            <w:r>
              <w:rPr>
                <w:rFonts w:ascii="宋体" w:hAnsi="宋体" w:hint="eastAsia"/>
                <w:szCs w:val="21"/>
              </w:rPr>
              <w:t>.</w:t>
            </w:r>
            <w:r w:rsidR="00776F3F">
              <w:rPr>
                <w:rFonts w:ascii="宋体" w:hAnsi="宋体" w:hint="eastAsia"/>
                <w:szCs w:val="21"/>
              </w:rPr>
              <w:t>6</w:t>
            </w:r>
            <w:r>
              <w:rPr>
                <w:rFonts w:ascii="宋体" w:hAnsi="宋体" w:hint="eastAsia"/>
                <w:szCs w:val="21"/>
              </w:rPr>
              <w:t>进行了消防应急演练，配备了消防器材。</w:t>
            </w:r>
          </w:p>
        </w:tc>
        <w:tc>
          <w:tcPr>
            <w:tcW w:w="1400" w:type="dxa"/>
          </w:tcPr>
          <w:p w:rsidR="007658D0" w:rsidRDefault="007658D0">
            <w:pPr>
              <w:adjustRightInd w:val="0"/>
              <w:spacing w:line="360" w:lineRule="auto"/>
              <w:jc w:val="left"/>
            </w:pPr>
          </w:p>
        </w:tc>
      </w:tr>
      <w:tr w:rsidR="00DC46BA">
        <w:trPr>
          <w:trHeight w:val="405"/>
          <w:tblHeader/>
        </w:trPr>
        <w:tc>
          <w:tcPr>
            <w:tcW w:w="675" w:type="dxa"/>
            <w:vMerge w:val="restart"/>
          </w:tcPr>
          <w:p w:rsidR="00DC46BA" w:rsidRDefault="0019618A">
            <w:pPr>
              <w:adjustRightInd w:val="0"/>
              <w:spacing w:line="360" w:lineRule="auto"/>
              <w:jc w:val="center"/>
            </w:pPr>
            <w:r>
              <w:rPr>
                <w:rFonts w:hint="eastAsia"/>
              </w:rPr>
              <w:t>6</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19618A">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Pr>
                <w:rFonts w:ascii="宋体" w:hAnsi="宋体"/>
                <w:szCs w:val="21"/>
                <w:u w:val="single"/>
              </w:rPr>
              <w:t>2</w:t>
            </w:r>
            <w:r>
              <w:rPr>
                <w:rFonts w:ascii="宋体" w:hAnsi="宋体" w:hint="eastAsia"/>
                <w:szCs w:val="21"/>
                <w:u w:val="single"/>
              </w:rPr>
              <w:t xml:space="preserve">个，环境和职业健康与安全目标5个，制定了管理方案　　</w:t>
            </w:r>
            <w:proofErr w:type="gramStart"/>
            <w:r>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w:t>
            </w:r>
            <w:r w:rsidR="002525EF">
              <w:rPr>
                <w:rFonts w:ascii="宋体" w:hAnsi="宋体" w:hint="eastAsia"/>
                <w:szCs w:val="21"/>
                <w:u w:val="single"/>
              </w:rPr>
              <w:t>质量目标不符合公司实际业务类型</w:t>
            </w:r>
            <w:r>
              <w:rPr>
                <w:rFonts w:ascii="宋体" w:hAnsi="宋体" w:hint="eastAsia"/>
                <w:szCs w:val="21"/>
                <w:u w:val="single"/>
              </w:rPr>
              <w:t>，不符合要求。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5A4EA8">
            <w:pPr>
              <w:adjustRightInd w:val="0"/>
              <w:spacing w:line="360" w:lineRule="auto"/>
              <w:jc w:val="center"/>
            </w:pPr>
            <w:r>
              <w:rPr>
                <w:rFonts w:hint="eastAsia"/>
              </w:rPr>
              <w:t xml:space="preserve"> </w:t>
            </w:r>
            <w:r w:rsidR="009B305B">
              <w:rPr>
                <w:rFonts w:hint="eastAsia"/>
              </w:rPr>
              <w:t>N</w:t>
            </w:r>
          </w:p>
        </w:tc>
      </w:tr>
      <w:tr w:rsidR="00DC46BA">
        <w:trPr>
          <w:trHeight w:val="435"/>
        </w:trPr>
        <w:tc>
          <w:tcPr>
            <w:tcW w:w="675" w:type="dxa"/>
            <w:vMerge w:val="restart"/>
          </w:tcPr>
          <w:p w:rsidR="00DC46BA" w:rsidRDefault="0019618A">
            <w:pPr>
              <w:adjustRightInd w:val="0"/>
              <w:spacing w:line="360" w:lineRule="auto"/>
              <w:jc w:val="left"/>
            </w:pPr>
            <w:r>
              <w:rPr>
                <w:rFonts w:hint="eastAsia"/>
              </w:rPr>
              <w:t>7</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2020  </w:t>
            </w:r>
            <w:r>
              <w:rPr>
                <w:rFonts w:ascii="宋体" w:hAnsi="宋体" w:hint="eastAsia"/>
              </w:rPr>
              <w:t>年</w:t>
            </w:r>
            <w:r>
              <w:rPr>
                <w:rFonts w:ascii="宋体" w:hAnsi="宋体" w:hint="eastAsia"/>
                <w:u w:val="single"/>
              </w:rPr>
              <w:t xml:space="preserve">　</w:t>
            </w:r>
            <w:r w:rsidR="00745B16">
              <w:rPr>
                <w:rFonts w:ascii="宋体" w:hAnsi="宋体" w:hint="eastAsia"/>
                <w:u w:val="single"/>
              </w:rPr>
              <w:t>4</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776F3F">
              <w:rPr>
                <w:rFonts w:ascii="宋体" w:hAnsi="宋体" w:hint="eastAsia"/>
                <w:u w:val="single"/>
              </w:rPr>
              <w:t>1</w:t>
            </w:r>
            <w:r w:rsidR="00745B16">
              <w:rPr>
                <w:rFonts w:ascii="宋体" w:hAnsi="宋体" w:hint="eastAsia"/>
                <w:u w:val="single"/>
              </w:rPr>
              <w:t>1</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776F3F">
              <w:rPr>
                <w:rFonts w:ascii="宋体" w:hAnsi="宋体" w:hint="eastAsia"/>
                <w:u w:val="single"/>
              </w:rPr>
              <w:t>1</w:t>
            </w:r>
            <w:r w:rsidR="00745B16">
              <w:rPr>
                <w:rFonts w:ascii="宋体" w:hAnsi="宋体" w:hint="eastAsia"/>
                <w:u w:val="single"/>
              </w:rPr>
              <w:t>2</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C46BA" w:rsidRDefault="0019618A">
            <w:pPr>
              <w:adjustRightInd w:val="0"/>
              <w:spacing w:line="360" w:lineRule="auto"/>
              <w:jc w:val="left"/>
            </w:pPr>
            <w:r>
              <w:t>Ok</w:t>
            </w:r>
          </w:p>
        </w:tc>
      </w:tr>
      <w:tr w:rsidR="00DC46BA">
        <w:trPr>
          <w:trHeight w:val="474"/>
        </w:trPr>
        <w:tc>
          <w:tcPr>
            <w:tcW w:w="675" w:type="dxa"/>
            <w:vMerge w:val="restart"/>
          </w:tcPr>
          <w:p w:rsidR="00DC46BA" w:rsidRDefault="0019618A">
            <w:pPr>
              <w:adjustRightInd w:val="0"/>
              <w:spacing w:line="360" w:lineRule="auto"/>
              <w:jc w:val="left"/>
            </w:pPr>
            <w:r>
              <w:rPr>
                <w:rFonts w:hint="eastAsia"/>
              </w:rPr>
              <w:t>8</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2020</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745B16">
              <w:rPr>
                <w:rFonts w:ascii="宋体" w:hAnsi="宋体" w:hint="eastAsia"/>
                <w:u w:val="single"/>
              </w:rPr>
              <w:t>5</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745B16">
              <w:rPr>
                <w:rFonts w:ascii="宋体" w:hAnsi="宋体" w:hint="eastAsia"/>
                <w:u w:val="single"/>
              </w:rPr>
              <w:t>1</w:t>
            </w:r>
            <w:r>
              <w:rPr>
                <w:rFonts w:ascii="宋体" w:hAnsi="宋体" w:hint="eastAsia"/>
                <w:u w:val="single"/>
              </w:rPr>
              <w:t xml:space="preserve">5　</w:t>
            </w:r>
            <w:r>
              <w:rPr>
                <w:rFonts w:ascii="宋体" w:hAnsi="宋体" w:hint="eastAsia"/>
              </w:rPr>
              <w:t>日至</w:t>
            </w:r>
            <w:r>
              <w:rPr>
                <w:rFonts w:ascii="宋体" w:hAnsi="宋体" w:hint="eastAsia"/>
                <w:u w:val="single"/>
              </w:rPr>
              <w:t xml:space="preserve">　</w:t>
            </w:r>
            <w:r w:rsidR="00745B16">
              <w:rPr>
                <w:rFonts w:ascii="宋体" w:hAnsi="宋体" w:hint="eastAsia"/>
                <w:u w:val="single"/>
              </w:rPr>
              <w:t>1</w:t>
            </w:r>
            <w:r>
              <w:rPr>
                <w:rFonts w:ascii="宋体" w:hAnsi="宋体" w:hint="eastAsia"/>
                <w:u w:val="single"/>
              </w:rPr>
              <w:t xml:space="preserve">5　</w:t>
            </w:r>
            <w:r>
              <w:rPr>
                <w:rFonts w:ascii="宋体" w:hAnsi="宋体" w:hint="eastAsia"/>
              </w:rPr>
              <w:t>日实施，由最高管理者：</w:t>
            </w:r>
            <w:r w:rsidR="00745B16" w:rsidRPr="00745B16">
              <w:rPr>
                <w:rFonts w:ascii="宋体" w:hAnsi="宋体" w:hint="eastAsia"/>
                <w:u w:val="single"/>
              </w:rPr>
              <w:t xml:space="preserve">刘素兰 </w:t>
            </w:r>
            <w:r w:rsidR="00745B16">
              <w:rPr>
                <w:rFonts w:ascii="宋体" w:hAnsi="宋体" w:hint="eastAsia"/>
              </w:rPr>
              <w:t xml:space="preserve"> </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bookmarkStart w:id="1" w:name="_GoBack"/>
            <w:bookmarkEnd w:id="1"/>
          </w:p>
        </w:tc>
        <w:tc>
          <w:tcPr>
            <w:tcW w:w="1400" w:type="dxa"/>
          </w:tcPr>
          <w:p w:rsidR="00DC46BA" w:rsidRDefault="0019618A">
            <w:pPr>
              <w:adjustRightInd w:val="0"/>
              <w:spacing w:line="360" w:lineRule="auto"/>
              <w:jc w:val="left"/>
            </w:pPr>
            <w:r>
              <w:t>Ok</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F3" w:rsidRDefault="006C39F3">
      <w:r>
        <w:separator/>
      </w:r>
    </w:p>
  </w:endnote>
  <w:endnote w:type="continuationSeparator" w:id="0">
    <w:p w:rsidR="006C39F3" w:rsidRDefault="006C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745B16">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45B16">
              <w:rPr>
                <w:b/>
                <w:noProof/>
              </w:rPr>
              <w:t>11</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F3" w:rsidRDefault="006C39F3">
      <w:r>
        <w:separator/>
      </w:r>
    </w:p>
  </w:footnote>
  <w:footnote w:type="continuationSeparator" w:id="0">
    <w:p w:rsidR="006C39F3" w:rsidRDefault="006C3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6C39F3">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74C0E"/>
    <w:rsid w:val="000B6248"/>
    <w:rsid w:val="000C3ED3"/>
    <w:rsid w:val="00105A91"/>
    <w:rsid w:val="0017552D"/>
    <w:rsid w:val="0019618A"/>
    <w:rsid w:val="001A2D7F"/>
    <w:rsid w:val="001A7F36"/>
    <w:rsid w:val="001B046E"/>
    <w:rsid w:val="001D4C22"/>
    <w:rsid w:val="002525EF"/>
    <w:rsid w:val="002A61EC"/>
    <w:rsid w:val="002F73A2"/>
    <w:rsid w:val="00337922"/>
    <w:rsid w:val="00340867"/>
    <w:rsid w:val="00380837"/>
    <w:rsid w:val="003C32F3"/>
    <w:rsid w:val="00410914"/>
    <w:rsid w:val="00415094"/>
    <w:rsid w:val="00451A33"/>
    <w:rsid w:val="004E2167"/>
    <w:rsid w:val="00535804"/>
    <w:rsid w:val="00536930"/>
    <w:rsid w:val="00564E53"/>
    <w:rsid w:val="005803D3"/>
    <w:rsid w:val="005A4EA8"/>
    <w:rsid w:val="005E60A4"/>
    <w:rsid w:val="00644FE2"/>
    <w:rsid w:val="006522FC"/>
    <w:rsid w:val="0067640C"/>
    <w:rsid w:val="006A2397"/>
    <w:rsid w:val="006C013F"/>
    <w:rsid w:val="006C39F3"/>
    <w:rsid w:val="006E678B"/>
    <w:rsid w:val="00720D57"/>
    <w:rsid w:val="00730EDB"/>
    <w:rsid w:val="00732E96"/>
    <w:rsid w:val="0074378E"/>
    <w:rsid w:val="00745B16"/>
    <w:rsid w:val="007658D0"/>
    <w:rsid w:val="007757F3"/>
    <w:rsid w:val="00776F3F"/>
    <w:rsid w:val="00777A1C"/>
    <w:rsid w:val="007B7AFA"/>
    <w:rsid w:val="007C67EB"/>
    <w:rsid w:val="007E6AEB"/>
    <w:rsid w:val="00806119"/>
    <w:rsid w:val="00824194"/>
    <w:rsid w:val="00871C15"/>
    <w:rsid w:val="008973EE"/>
    <w:rsid w:val="008B0E17"/>
    <w:rsid w:val="008C7D6A"/>
    <w:rsid w:val="008E438A"/>
    <w:rsid w:val="00963B80"/>
    <w:rsid w:val="00971600"/>
    <w:rsid w:val="00977BD1"/>
    <w:rsid w:val="0098311E"/>
    <w:rsid w:val="009973B4"/>
    <w:rsid w:val="009B305B"/>
    <w:rsid w:val="009C4740"/>
    <w:rsid w:val="009F7EED"/>
    <w:rsid w:val="00A165E5"/>
    <w:rsid w:val="00A25018"/>
    <w:rsid w:val="00A36241"/>
    <w:rsid w:val="00AF0AAB"/>
    <w:rsid w:val="00B258C1"/>
    <w:rsid w:val="00BF597E"/>
    <w:rsid w:val="00C51A36"/>
    <w:rsid w:val="00C55228"/>
    <w:rsid w:val="00C8266A"/>
    <w:rsid w:val="00CE315A"/>
    <w:rsid w:val="00D04B22"/>
    <w:rsid w:val="00D06F59"/>
    <w:rsid w:val="00D22989"/>
    <w:rsid w:val="00D31DB6"/>
    <w:rsid w:val="00D416AC"/>
    <w:rsid w:val="00D8388C"/>
    <w:rsid w:val="00DA6B59"/>
    <w:rsid w:val="00DC46BA"/>
    <w:rsid w:val="00DC5ACC"/>
    <w:rsid w:val="00DE147C"/>
    <w:rsid w:val="00EB0164"/>
    <w:rsid w:val="00ED0F62"/>
    <w:rsid w:val="00ED624B"/>
    <w:rsid w:val="00EF7886"/>
    <w:rsid w:val="00F71ED3"/>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37</cp:revision>
  <cp:lastPrinted>2019-06-14T02:57:00Z</cp:lastPrinted>
  <dcterms:created xsi:type="dcterms:W3CDTF">2015-06-17T12:51:00Z</dcterms:created>
  <dcterms:modified xsi:type="dcterms:W3CDTF">2020-07-07T07:05:00Z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