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10154-2024-Q-2025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宝鸡冠隆祥金属材料制造有限公司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王蓓蓓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91610301MAC86WH8XB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宝鸡冠隆祥金属材料制造有限公司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陕西省宝鸡市高新开发区八鱼镇高崖村高崖工业园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陕西省宝鸡市高新开发区八鱼镇高崖村高崖工业园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钛及钛合金打磨和抛光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宝鸡冠隆祥金属材料制造有限公司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陕西省宝鸡市高新开发区八鱼镇高崖村高崖工业园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陕西省宝鸡市高新开发区八鱼镇高崖村高崖工业园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钛及钛合金打磨和抛光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