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西硕工程(东莞)有限公司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8:30:00上午至2025-02-17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