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江西远恒金属设备有限公司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10058-2025-QEO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2025年02月14日 上午至2025年02月15日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2025-02-13 8:30:00上午至2025-02-13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江西远恒金属设备有限公司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