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0131-2019</w:t>
      </w:r>
      <w:bookmarkEnd w:id="0"/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99"/>
        <w:gridCol w:w="1460"/>
        <w:gridCol w:w="88"/>
        <w:gridCol w:w="800"/>
        <w:gridCol w:w="302"/>
        <w:gridCol w:w="1503"/>
        <w:gridCol w:w="706"/>
        <w:gridCol w:w="995"/>
        <w:gridCol w:w="1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67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348" w:type="dxa"/>
            <w:gridSpan w:val="3"/>
            <w:vAlign w:val="center"/>
          </w:tcPr>
          <w:p>
            <w:r>
              <w:rPr>
                <w:rFonts w:hint="eastAsia" w:ascii="宋体"/>
                <w:kern w:val="0"/>
                <w:sz w:val="20"/>
                <w:lang w:val="en-US" w:eastAsia="zh-CN"/>
              </w:rPr>
              <w:t>胶乳</w:t>
            </w:r>
            <w:r>
              <w:rPr>
                <w:rFonts w:hint="eastAsia" w:ascii="宋体"/>
                <w:kern w:val="0"/>
                <w:sz w:val="20"/>
              </w:rPr>
              <w:t>总固体含量的测定</w:t>
            </w:r>
          </w:p>
        </w:tc>
        <w:tc>
          <w:tcPr>
            <w:tcW w:w="2511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304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0.5</w:t>
            </w:r>
            <w:r>
              <w:rPr>
                <w:rFonts w:hint="eastAsia"/>
                <w:szCs w:val="21"/>
              </w:rPr>
              <w:t>）g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227" w:type="dxa"/>
            <w:gridSpan w:val="3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703" w:type="dxa"/>
            <w:gridSpan w:val="7"/>
            <w:vAlign w:val="center"/>
          </w:tcPr>
          <w:p>
            <w:r>
              <w:rPr>
                <w:rFonts w:hint="eastAsia" w:ascii="宋体" w:hAnsi="宋体"/>
                <w:color w:val="000000"/>
                <w:kern w:val="0"/>
                <w:szCs w:val="18"/>
                <w:lang w:val="en-US" w:eastAsia="zh-CN"/>
              </w:rPr>
              <w:t>GB/T8298-2008</w:t>
            </w:r>
            <w:r>
              <w:rPr>
                <w:rFonts w:hint="eastAsia" w:ascii="宋体" w:hAnsi="宋体"/>
                <w:color w:val="000000"/>
                <w:kern w:val="0"/>
                <w:szCs w:val="18"/>
              </w:rPr>
              <w:t>《</w:t>
            </w:r>
            <w:r>
              <w:rPr>
                <w:rFonts w:hint="eastAsia" w:ascii="宋体" w:hAnsi="宋体"/>
                <w:color w:val="000000"/>
                <w:kern w:val="0"/>
                <w:szCs w:val="18"/>
                <w:lang w:val="en-US" w:eastAsia="zh-CN"/>
              </w:rPr>
              <w:t>浓缩天然胶乳 总固体含量的测定</w:t>
            </w:r>
            <w:r>
              <w:rPr>
                <w:rFonts w:hint="eastAsia" w:ascii="宋体" w:hAnsi="宋体"/>
                <w:color w:val="000000"/>
                <w:kern w:val="0"/>
                <w:szCs w:val="18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10"/>
            <w:vAlign w:val="top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Cs w:val="21"/>
              </w:rPr>
              <w:t>根据</w:t>
            </w:r>
            <w:r>
              <w:rPr>
                <w:rFonts w:hint="eastAsia" w:ascii="宋体" w:hAnsi="宋体"/>
                <w:color w:val="000000"/>
                <w:kern w:val="0"/>
                <w:szCs w:val="18"/>
                <w:lang w:val="en-US" w:eastAsia="zh-CN"/>
              </w:rPr>
              <w:t>GB/T8298-2008</w:t>
            </w:r>
            <w:r>
              <w:rPr>
                <w:rFonts w:hint="eastAsia" w:ascii="宋体" w:hAnsi="宋体"/>
                <w:color w:val="000000"/>
                <w:kern w:val="0"/>
                <w:szCs w:val="18"/>
              </w:rPr>
              <w:t>《</w:t>
            </w:r>
            <w:r>
              <w:rPr>
                <w:rFonts w:hint="eastAsia" w:ascii="宋体" w:hAnsi="宋体"/>
                <w:color w:val="000000"/>
                <w:kern w:val="0"/>
                <w:szCs w:val="18"/>
                <w:lang w:val="en-US" w:eastAsia="zh-CN"/>
              </w:rPr>
              <w:t>浓缩天然胶乳 总固体含量的测定</w:t>
            </w:r>
            <w:r>
              <w:rPr>
                <w:rFonts w:hint="eastAsia" w:ascii="宋体" w:hAnsi="宋体"/>
                <w:color w:val="000000"/>
                <w:kern w:val="0"/>
                <w:szCs w:val="18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的要求，</w:t>
            </w:r>
            <w:r>
              <w:rPr>
                <w:rFonts w:hint="eastAsia" w:ascii="宋体"/>
                <w:kern w:val="0"/>
                <w:sz w:val="20"/>
                <w:lang w:val="en-US" w:eastAsia="zh-CN"/>
              </w:rPr>
              <w:t>胶乳</w:t>
            </w:r>
            <w:r>
              <w:rPr>
                <w:rFonts w:hint="eastAsia" w:ascii="宋体"/>
                <w:kern w:val="0"/>
                <w:sz w:val="20"/>
              </w:rPr>
              <w:t>总固体含量的测定</w:t>
            </w:r>
            <w:r>
              <w:rPr>
                <w:rFonts w:hint="eastAsia" w:ascii="宋体"/>
                <w:kern w:val="0"/>
                <w:sz w:val="20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秤重</w:t>
            </w:r>
            <w:r>
              <w:rPr>
                <w:rFonts w:hint="eastAsia"/>
                <w:szCs w:val="21"/>
              </w:rPr>
              <w:t>为（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0.5</w:t>
            </w:r>
            <w:r>
              <w:rPr>
                <w:rFonts w:hint="eastAsia"/>
                <w:szCs w:val="21"/>
              </w:rPr>
              <w:t>）g</w:t>
            </w:r>
            <w:r>
              <w:rPr>
                <w:rFonts w:hint="eastAsia"/>
                <w:szCs w:val="21"/>
                <w:lang w:val="en-US" w:eastAsia="zh-CN"/>
              </w:rPr>
              <w:t>胶乳，精确至0.1mg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szCs w:val="21"/>
                <w:lang w:val="en-US" w:eastAsia="zh-CN"/>
              </w:rPr>
              <w:t>标准已导出计量要求。</w:t>
            </w:r>
          </w:p>
          <w:p>
            <w:pPr>
              <w:ind w:firstLine="630" w:firstLineChars="300"/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测量设备计量要求：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电子天平的测量范围（0～2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）g， d=0.</w:t>
            </w:r>
            <w:r>
              <w:rPr>
                <w:rFonts w:hint="eastAsia"/>
                <w:lang w:val="en-US" w:eastAsia="zh-CN"/>
              </w:rPr>
              <w:t>1m</w:t>
            </w:r>
            <w:r>
              <w:rPr>
                <w:rFonts w:hint="eastAsia"/>
              </w:rPr>
              <w:t>g，准确度等级Ⅰ级</w:t>
            </w:r>
          </w:p>
          <w:p>
            <w:pPr>
              <w:ind w:firstLine="630" w:firstLineChars="3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64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10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vMerge w:val="continue"/>
            <w:vAlign w:val="top"/>
          </w:tcPr>
          <w:p/>
        </w:tc>
        <w:tc>
          <w:tcPr>
            <w:tcW w:w="164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电子天平</w:t>
            </w:r>
          </w:p>
        </w:tc>
        <w:tc>
          <w:tcPr>
            <w:tcW w:w="1102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AL204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d=0.</w:t>
            </w:r>
            <w:r>
              <w:rPr>
                <w:rFonts w:hint="eastAsia"/>
                <w:lang w:val="en-US" w:eastAsia="zh-CN"/>
              </w:rPr>
              <w:t>1m</w:t>
            </w:r>
            <w:r>
              <w:rPr>
                <w:rFonts w:hint="eastAsia"/>
              </w:rPr>
              <w:t>g</w:t>
            </w:r>
          </w:p>
          <w:p>
            <w:pPr>
              <w:jc w:val="center"/>
            </w:pPr>
            <w:r>
              <w:rPr>
                <w:rFonts w:hint="eastAsia"/>
              </w:rPr>
              <w:t>Ⅰ级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N190154184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atLeast"/>
        </w:trPr>
        <w:tc>
          <w:tcPr>
            <w:tcW w:w="8930" w:type="dxa"/>
            <w:gridSpan w:val="10"/>
            <w:vAlign w:val="top"/>
          </w:tcPr>
          <w:p>
            <w:r>
              <w:rPr>
                <w:rFonts w:hint="eastAsia"/>
              </w:rPr>
              <w:t>计量验证记录</w:t>
            </w:r>
          </w:p>
          <w:p>
            <w:bookmarkStart w:id="1" w:name="_GoBack"/>
            <w:bookmarkEnd w:id="1"/>
          </w:p>
          <w:p>
            <w:pPr>
              <w:ind w:firstLine="210" w:firstLineChars="100"/>
            </w:pPr>
            <w:r>
              <w:rPr>
                <w:rFonts w:hint="eastAsia"/>
              </w:rPr>
              <w:t>电子天平检定I级合格，满足测量设备的准确度等级要求。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/>
                <w:lang w:val="en-US" w:eastAsia="zh-CN"/>
              </w:rPr>
              <w:t>管恩华</w:t>
            </w:r>
            <w:r>
              <w:rPr>
                <w:rFonts w:hint="eastAsia"/>
              </w:rPr>
              <w:t xml:space="preserve">                         验证</w:t>
            </w:r>
            <w:r>
              <w:rPr>
                <w:rFonts w:hint="eastAsia"/>
                <w:szCs w:val="21"/>
              </w:rPr>
              <w:t>日期：</w:t>
            </w:r>
            <w:r>
              <w:rPr>
                <w:rFonts w:hint="eastAsia"/>
                <w:szCs w:val="21"/>
                <w:lang w:val="en-US" w:eastAsia="zh-CN"/>
              </w:rPr>
              <w:t>2019</w:t>
            </w:r>
            <w:r>
              <w:rPr>
                <w:rFonts w:hint="eastAsia"/>
                <w:szCs w:val="21"/>
              </w:rPr>
              <w:t xml:space="preserve"> 年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0" w:hRule="atLeast"/>
        </w:trPr>
        <w:tc>
          <w:tcPr>
            <w:tcW w:w="8930" w:type="dxa"/>
            <w:gridSpan w:val="10"/>
            <w:vAlign w:val="top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被测参数要求识别代表了“顾客”的要求，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计量要求导出方法正确，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测量设备的配备满足计量要求，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测量设备经检定/校准合格，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测量设备验证方法正确。</w:t>
            </w:r>
          </w:p>
          <w:p/>
          <w:p>
            <w:r>
              <w:rPr>
                <w:rFonts w:hint="eastAsia"/>
              </w:rPr>
              <w:t>审核人员意见：</w:t>
            </w:r>
          </w:p>
          <w:p>
            <w:pPr>
              <w:ind w:firstLine="500" w:firstLineChars="250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按</w:t>
            </w:r>
            <w:r>
              <w:rPr>
                <w:rFonts w:hint="eastAsia" w:ascii="宋体"/>
                <w:kern w:val="0"/>
                <w:sz w:val="20"/>
                <w:lang w:val="en-US" w:eastAsia="zh-CN"/>
              </w:rPr>
              <w:t>GB/T8298-2008</w:t>
            </w:r>
            <w:r>
              <w:rPr>
                <w:rFonts w:hint="eastAsia" w:ascii="宋体"/>
                <w:kern w:val="0"/>
                <w:sz w:val="20"/>
              </w:rPr>
              <w:t>《</w:t>
            </w:r>
            <w:r>
              <w:rPr>
                <w:rFonts w:hint="eastAsia" w:ascii="宋体"/>
                <w:kern w:val="0"/>
                <w:sz w:val="20"/>
                <w:lang w:val="en-US" w:eastAsia="zh-CN"/>
              </w:rPr>
              <w:t>浓缩天然胶乳 总固体含量的测定</w:t>
            </w:r>
            <w:r>
              <w:rPr>
                <w:rFonts w:hint="eastAsia" w:ascii="宋体"/>
                <w:kern w:val="0"/>
                <w:sz w:val="20"/>
              </w:rPr>
              <w:t>》</w:t>
            </w:r>
            <w:r>
              <w:rPr>
                <w:rFonts w:hint="eastAsia" w:ascii="宋体"/>
                <w:kern w:val="0"/>
                <w:sz w:val="20"/>
                <w:lang w:val="en-US" w:eastAsia="zh-CN"/>
              </w:rPr>
              <w:t>的要求，</w:t>
            </w:r>
            <w:r>
              <w:rPr>
                <w:rFonts w:hint="eastAsia" w:ascii="宋体"/>
                <w:kern w:val="0"/>
                <w:sz w:val="20"/>
                <w:lang w:val="en-US" w:eastAsia="zh-CN"/>
              </w:rPr>
              <w:t>胶乳</w:t>
            </w:r>
            <w:r>
              <w:rPr>
                <w:rFonts w:hint="eastAsia" w:ascii="宋体"/>
                <w:kern w:val="0"/>
                <w:sz w:val="20"/>
              </w:rPr>
              <w:t>总固体含量的测定导出</w:t>
            </w:r>
            <w:r>
              <w:rPr>
                <w:rFonts w:hint="eastAsia" w:ascii="宋体"/>
                <w:kern w:val="0"/>
                <w:sz w:val="20"/>
                <w:lang w:val="en-US" w:eastAsia="zh-CN"/>
              </w:rPr>
              <w:t>的</w:t>
            </w:r>
            <w:r>
              <w:rPr>
                <w:rFonts w:hint="eastAsia" w:ascii="宋体"/>
                <w:kern w:val="0"/>
                <w:sz w:val="20"/>
              </w:rPr>
              <w:t>过程允许不确定度和测量设备的准确度等级，被测参数要求识别已代表了顾客的要求，过程允许不确定度和测量设备的准确度等级的导出方法正确，测量设备已进行检定，验证合格，满足计量要求。</w:t>
            </w:r>
          </w:p>
          <w:p>
            <w:pPr>
              <w:ind w:firstLine="315" w:firstLineChars="150"/>
            </w:pPr>
          </w:p>
          <w:p>
            <w:pPr>
              <w:ind w:firstLine="315" w:firstLineChars="150"/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r>
              <w:rPr>
                <w:rFonts w:hint="eastAsia"/>
                <w:szCs w:val="21"/>
              </w:rPr>
              <w:t>受审核方代表签字：                   审核日期：     年   月   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5543E0"/>
    <w:rsid w:val="30F72422"/>
    <w:rsid w:val="4EEA40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65</Words>
  <Characters>375</Characters>
  <Lines>3</Lines>
  <Paragraphs>1</Paragraphs>
  <TotalTime>15</TotalTime>
  <ScaleCrop>false</ScaleCrop>
  <LinksUpToDate>false</LinksUpToDate>
  <CharactersWithSpaces>439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2019-08-20T22:17:00Z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